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B37D8"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sidRPr="004B37D8">
        <w:rPr>
          <w:rFonts w:asciiTheme="minorHAnsi" w:hAnsiTheme="minorHAnsi" w:cstheme="minorHAnsi"/>
          <w:b/>
          <w:bCs/>
          <w:sz w:val="28"/>
          <w:szCs w:val="22"/>
        </w:rPr>
        <w:t>FIȘA DISCIPLINEI</w:t>
      </w:r>
    </w:p>
    <w:p w:rsidRPr="004B37D8"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4B37D8">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4B37D8" w:rsidR="00185DC9" w:rsidTr="086E88C0" w14:paraId="3201C849" w14:textId="77777777">
        <w:trPr>
          <w:trHeight w:val="275"/>
        </w:trPr>
        <w:tc>
          <w:tcPr>
            <w:tcW w:w="1883" w:type="pct"/>
            <w:shd w:val="clear" w:color="auto" w:fill="FFFFFF" w:themeFill="background1"/>
            <w:tcMar/>
            <w:vAlign w:val="center"/>
          </w:tcPr>
          <w:p w:rsidRPr="004B37D8" w:rsidR="00185DC9" w:rsidP="00185DC9" w:rsidRDefault="00185DC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1.1 Institu</w:t>
            </w:r>
            <w:r w:rsidRPr="004B37D8">
              <w:rPr>
                <w:rFonts w:eastAsia="Times New Roman" w:asciiTheme="minorHAnsi" w:hAnsiTheme="minorHAnsi" w:cstheme="minorHAnsi"/>
                <w:sz w:val="22"/>
                <w:szCs w:val="22"/>
              </w:rPr>
              <w:t>ția de învățământ superior</w:t>
            </w:r>
          </w:p>
        </w:tc>
        <w:tc>
          <w:tcPr>
            <w:tcW w:w="3117" w:type="pct"/>
            <w:shd w:val="clear" w:color="auto" w:fill="FFFFFF" w:themeFill="background1"/>
            <w:tcMar/>
          </w:tcPr>
          <w:p w:rsidRPr="004B37D8" w:rsidR="00185DC9" w:rsidP="228DE0DC" w:rsidRDefault="279F6BF9" w14:paraId="2F3226A8" w14:textId="7698DC82">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4B37D8">
              <w:rPr>
                <w:rFonts w:asciiTheme="minorHAnsi" w:hAnsiTheme="minorHAnsi" w:eastAsiaTheme="minorEastAsia" w:cstheme="minorBidi"/>
                <w:sz w:val="22"/>
                <w:szCs w:val="22"/>
              </w:rPr>
              <w:t>Universitatea Tehnică din Cluj-Napoca</w:t>
            </w:r>
            <w:r w:rsidRPr="004B37D8">
              <w:t xml:space="preserve"> </w:t>
            </w:r>
          </w:p>
        </w:tc>
      </w:tr>
      <w:tr w:rsidRPr="004B37D8" w:rsidR="00185DC9" w:rsidTr="086E88C0" w14:paraId="7C3CF9E3" w14:textId="77777777">
        <w:trPr>
          <w:trHeight w:val="266"/>
        </w:trPr>
        <w:tc>
          <w:tcPr>
            <w:tcW w:w="1883" w:type="pct"/>
            <w:shd w:val="clear" w:color="auto" w:fill="FFFFFF" w:themeFill="background1"/>
            <w:tcMar/>
            <w:vAlign w:val="center"/>
          </w:tcPr>
          <w:p w:rsidRPr="004B37D8" w:rsidR="00185DC9" w:rsidP="00185DC9" w:rsidRDefault="00185DC9"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 xml:space="preserve">1.2 Facultatea </w:t>
            </w:r>
          </w:p>
        </w:tc>
        <w:tc>
          <w:tcPr>
            <w:tcW w:w="3117" w:type="pct"/>
            <w:shd w:val="clear" w:color="auto" w:fill="FFFFFF" w:themeFill="background1"/>
            <w:tcMar/>
          </w:tcPr>
          <w:p w:rsidRPr="004B37D8" w:rsidR="00185DC9" w:rsidP="228DE0DC" w:rsidRDefault="279F6BF9" w14:paraId="4298D555" w14:textId="61506375">
            <w:pPr>
              <w:shd w:val="clear" w:color="auto" w:fill="FFFFFF" w:themeFill="background1"/>
              <w:autoSpaceDE w:val="0"/>
              <w:autoSpaceDN w:val="0"/>
              <w:adjustRightInd w:val="0"/>
              <w:spacing w:line="276" w:lineRule="auto"/>
              <w:rPr>
                <w:rFonts w:ascii="Calibri" w:hAnsi="Calibri" w:eastAsia="Calibri" w:cs="Calibri"/>
                <w:sz w:val="22"/>
                <w:szCs w:val="22"/>
              </w:rPr>
            </w:pPr>
            <w:r w:rsidRPr="004B37D8">
              <w:rPr>
                <w:rFonts w:ascii="Calibri" w:hAnsi="Calibri" w:eastAsia="Calibri" w:cs="Calibri"/>
                <w:sz w:val="22"/>
                <w:szCs w:val="22"/>
              </w:rPr>
              <w:t>Construcții</w:t>
            </w:r>
          </w:p>
        </w:tc>
      </w:tr>
      <w:tr w:rsidRPr="004B37D8" w:rsidR="00185DC9" w:rsidTr="086E88C0" w14:paraId="1135C7F3" w14:textId="77777777">
        <w:trPr>
          <w:trHeight w:val="266"/>
        </w:trPr>
        <w:tc>
          <w:tcPr>
            <w:tcW w:w="1883" w:type="pct"/>
            <w:shd w:val="clear" w:color="auto" w:fill="FFFFFF" w:themeFill="background1"/>
            <w:tcMar/>
            <w:vAlign w:val="center"/>
          </w:tcPr>
          <w:p w:rsidRPr="004B37D8" w:rsidR="00185DC9" w:rsidP="00185DC9" w:rsidRDefault="00185DC9"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1.3 Departamentul</w:t>
            </w:r>
          </w:p>
        </w:tc>
        <w:tc>
          <w:tcPr>
            <w:tcW w:w="3117" w:type="pct"/>
            <w:shd w:val="clear" w:color="auto" w:fill="FFFFFF" w:themeFill="background1"/>
            <w:tcMar/>
          </w:tcPr>
          <w:p w:rsidRPr="004B37D8" w:rsidR="00185DC9" w:rsidP="086E88C0" w:rsidRDefault="001A5E81" w14:paraId="4CD7E33F" w14:textId="7A116973">
            <w:pPr>
              <w:shd w:val="clear" w:color="auto" w:fill="FFFFFF" w:themeFill="background1"/>
              <w:autoSpaceDE w:val="0"/>
              <w:autoSpaceDN w:val="0"/>
              <w:adjustRightInd w:val="0"/>
              <w:spacing w:line="276" w:lineRule="auto"/>
              <w:rPr>
                <w:rFonts w:ascii="Calibri" w:hAnsi="Calibri" w:eastAsia="" w:cs="" w:asciiTheme="minorAscii" w:hAnsiTheme="minorAscii" w:eastAsiaTheme="minorEastAsia" w:cstheme="minorBidi"/>
                <w:sz w:val="22"/>
                <w:szCs w:val="22"/>
              </w:rPr>
            </w:pPr>
            <w:r w:rsidRPr="086E88C0" w:rsidR="74562B48">
              <w:rPr>
                <w:rFonts w:ascii="Calibri" w:hAnsi="Calibri" w:eastAsia="" w:cs="" w:asciiTheme="minorAscii" w:hAnsiTheme="minorAscii" w:eastAsiaTheme="minorEastAsia" w:cstheme="minorBidi"/>
                <w:sz w:val="22"/>
                <w:szCs w:val="22"/>
              </w:rPr>
              <w:t>C</w:t>
            </w:r>
            <w:r w:rsidRPr="086E88C0" w:rsidR="5235423F">
              <w:rPr>
                <w:rFonts w:ascii="Calibri" w:hAnsi="Calibri" w:eastAsia="" w:cs="" w:asciiTheme="minorAscii" w:hAnsiTheme="minorAscii" w:eastAsiaTheme="minorEastAsia" w:cstheme="minorBidi"/>
                <w:sz w:val="22"/>
                <w:szCs w:val="22"/>
              </w:rPr>
              <w:t>.</w:t>
            </w:r>
            <w:r w:rsidRPr="086E88C0" w:rsidR="74562B48">
              <w:rPr>
                <w:rFonts w:ascii="Calibri" w:hAnsi="Calibri" w:eastAsia="" w:cs="" w:asciiTheme="minorAscii" w:hAnsiTheme="minorAscii" w:eastAsiaTheme="minorEastAsia" w:cstheme="minorBidi"/>
                <w:sz w:val="22"/>
                <w:szCs w:val="22"/>
              </w:rPr>
              <w:t>F</w:t>
            </w:r>
            <w:r w:rsidRPr="086E88C0" w:rsidR="5235423F">
              <w:rPr>
                <w:rFonts w:ascii="Calibri" w:hAnsi="Calibri" w:eastAsia="" w:cs="" w:asciiTheme="minorAscii" w:hAnsiTheme="minorAscii" w:eastAsiaTheme="minorEastAsia" w:cstheme="minorBidi"/>
                <w:sz w:val="22"/>
                <w:szCs w:val="22"/>
              </w:rPr>
              <w:t>.</w:t>
            </w:r>
            <w:r w:rsidRPr="086E88C0" w:rsidR="74562B48">
              <w:rPr>
                <w:rFonts w:ascii="Calibri" w:hAnsi="Calibri" w:eastAsia="" w:cs="" w:asciiTheme="minorAscii" w:hAnsiTheme="minorAscii" w:eastAsiaTheme="minorEastAsia" w:cstheme="minorBidi"/>
                <w:sz w:val="22"/>
                <w:szCs w:val="22"/>
              </w:rPr>
              <w:t>D</w:t>
            </w:r>
            <w:r w:rsidRPr="086E88C0" w:rsidR="3C3C5456">
              <w:rPr>
                <w:rFonts w:ascii="Calibri" w:hAnsi="Calibri" w:eastAsia="" w:cs="" w:asciiTheme="minorAscii" w:hAnsiTheme="minorAscii" w:eastAsiaTheme="minorEastAsia" w:cstheme="minorBidi"/>
                <w:sz w:val="22"/>
                <w:szCs w:val="22"/>
              </w:rPr>
              <w:t>.</w:t>
            </w:r>
            <w:r w:rsidRPr="086E88C0" w:rsidR="74562B48">
              <w:rPr>
                <w:rFonts w:ascii="Calibri" w:hAnsi="Calibri" w:eastAsia="" w:cs="" w:asciiTheme="minorAscii" w:hAnsiTheme="minorAscii" w:eastAsiaTheme="minorEastAsia" w:cstheme="minorBidi"/>
                <w:sz w:val="22"/>
                <w:szCs w:val="22"/>
              </w:rPr>
              <w:t>P</w:t>
            </w:r>
            <w:r w:rsidRPr="086E88C0" w:rsidR="3C3C5456">
              <w:rPr>
                <w:rFonts w:ascii="Calibri" w:hAnsi="Calibri" w:eastAsia="" w:cs="" w:asciiTheme="minorAscii" w:hAnsiTheme="minorAscii" w:eastAsiaTheme="minorEastAsia" w:cstheme="minorBidi"/>
                <w:sz w:val="22"/>
                <w:szCs w:val="22"/>
              </w:rPr>
              <w:t>.</w:t>
            </w:r>
          </w:p>
        </w:tc>
      </w:tr>
      <w:tr w:rsidRPr="004B37D8" w:rsidR="00185DC9" w:rsidTr="086E88C0" w14:paraId="219F5511" w14:textId="77777777">
        <w:trPr>
          <w:trHeight w:val="405"/>
        </w:trPr>
        <w:tc>
          <w:tcPr>
            <w:tcW w:w="1883" w:type="pct"/>
            <w:shd w:val="clear" w:color="auto" w:fill="FFFFFF" w:themeFill="background1"/>
            <w:tcMar/>
            <w:vAlign w:val="center"/>
          </w:tcPr>
          <w:p w:rsidRPr="004B37D8" w:rsidR="00185DC9" w:rsidP="00185DC9" w:rsidRDefault="00185DC9"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1.4 Domeniul de studii</w:t>
            </w:r>
          </w:p>
        </w:tc>
        <w:tc>
          <w:tcPr>
            <w:tcW w:w="3117" w:type="pct"/>
            <w:shd w:val="clear" w:color="auto" w:fill="FFFFFF" w:themeFill="background1"/>
            <w:tcMar/>
          </w:tcPr>
          <w:p w:rsidRPr="004B37D8" w:rsidR="00185DC9" w:rsidP="228DE0DC" w:rsidRDefault="279F6BF9" w14:paraId="75AA4ED6" w14:textId="16D5CBC8">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4B37D8">
              <w:rPr>
                <w:rFonts w:asciiTheme="minorHAnsi" w:hAnsiTheme="minorHAnsi" w:eastAsiaTheme="minorEastAsia" w:cstheme="minorBidi"/>
                <w:sz w:val="22"/>
                <w:szCs w:val="22"/>
              </w:rPr>
              <w:t>Inginerie Civilă</w:t>
            </w:r>
          </w:p>
        </w:tc>
      </w:tr>
      <w:tr w:rsidRPr="004B37D8" w:rsidR="00185DC9" w:rsidTr="086E88C0" w14:paraId="3B1CCA45" w14:textId="77777777">
        <w:trPr>
          <w:trHeight w:val="250"/>
        </w:trPr>
        <w:tc>
          <w:tcPr>
            <w:tcW w:w="1883" w:type="pct"/>
            <w:shd w:val="clear" w:color="auto" w:fill="FFFFFF" w:themeFill="background1"/>
            <w:tcMar/>
            <w:vAlign w:val="center"/>
          </w:tcPr>
          <w:p w:rsidRPr="004B37D8" w:rsidR="00185DC9" w:rsidP="00185DC9" w:rsidRDefault="00185DC9"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1.5 Ciclul de studii</w:t>
            </w:r>
          </w:p>
        </w:tc>
        <w:tc>
          <w:tcPr>
            <w:tcW w:w="3117" w:type="pct"/>
            <w:shd w:val="clear" w:color="auto" w:fill="FFFFFF" w:themeFill="background1"/>
            <w:tcMar/>
          </w:tcPr>
          <w:p w:rsidRPr="004B37D8" w:rsidR="00185DC9" w:rsidP="228DE0DC" w:rsidRDefault="6235B631" w14:paraId="25FB774F" w14:textId="00CB5A9B">
            <w:pPr>
              <w:shd w:val="clear" w:color="auto" w:fill="FFFFFF" w:themeFill="background1"/>
              <w:autoSpaceDE w:val="0"/>
              <w:autoSpaceDN w:val="0"/>
              <w:adjustRightInd w:val="0"/>
              <w:spacing w:line="276" w:lineRule="auto"/>
              <w:rPr>
                <w:rFonts w:asciiTheme="minorHAnsi" w:hAnsiTheme="minorHAnsi" w:eastAsiaTheme="minorEastAsia" w:cstheme="minorBidi"/>
                <w:sz w:val="22"/>
                <w:szCs w:val="22"/>
              </w:rPr>
            </w:pPr>
            <w:r w:rsidRPr="004B37D8">
              <w:rPr>
                <w:rFonts w:asciiTheme="minorHAnsi" w:hAnsiTheme="minorHAnsi" w:eastAsiaTheme="minorEastAsia" w:cstheme="minorBidi"/>
                <w:sz w:val="22"/>
                <w:szCs w:val="22"/>
              </w:rPr>
              <w:t>Licență</w:t>
            </w:r>
          </w:p>
        </w:tc>
      </w:tr>
      <w:tr w:rsidRPr="004B37D8" w:rsidR="00185DC9" w:rsidTr="086E88C0" w14:paraId="78248B44" w14:textId="77777777">
        <w:trPr>
          <w:trHeight w:val="240"/>
        </w:trPr>
        <w:tc>
          <w:tcPr>
            <w:tcW w:w="1883" w:type="pct"/>
            <w:shd w:val="clear" w:color="auto" w:fill="FFFFFF" w:themeFill="background1"/>
            <w:tcMar/>
            <w:vAlign w:val="center"/>
          </w:tcPr>
          <w:p w:rsidRPr="004B37D8" w:rsidR="00185DC9" w:rsidP="00185DC9" w:rsidRDefault="00185DC9" w14:paraId="5A889839" w14:textId="729C870A">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1.6 Programul de studii</w:t>
            </w:r>
          </w:p>
        </w:tc>
        <w:tc>
          <w:tcPr>
            <w:tcW w:w="3117" w:type="pct"/>
            <w:shd w:val="clear" w:color="auto" w:fill="FFFFFF" w:themeFill="background1"/>
            <w:tcMar/>
          </w:tcPr>
          <w:p w:rsidRPr="004B37D8" w:rsidR="00185DC9" w:rsidP="228DE0DC" w:rsidRDefault="279F6BF9" w14:paraId="4544B6C5" w14:textId="08D5DF8C">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4B37D8">
              <w:rPr>
                <w:rFonts w:asciiTheme="minorHAnsi" w:hAnsiTheme="minorHAnsi" w:eastAsiaTheme="minorEastAsia" w:cstheme="minorBidi"/>
                <w:sz w:val="22"/>
                <w:szCs w:val="22"/>
              </w:rPr>
              <w:t xml:space="preserve">Inginerie </w:t>
            </w:r>
            <w:r w:rsidRPr="004B37D8" w:rsidR="09376499">
              <w:rPr>
                <w:rFonts w:asciiTheme="minorHAnsi" w:hAnsiTheme="minorHAnsi" w:eastAsiaTheme="minorEastAsia" w:cstheme="minorBidi"/>
                <w:sz w:val="22"/>
                <w:szCs w:val="22"/>
              </w:rPr>
              <w:t>U</w:t>
            </w:r>
            <w:r w:rsidRPr="004B37D8">
              <w:rPr>
                <w:rFonts w:asciiTheme="minorHAnsi" w:hAnsiTheme="minorHAnsi" w:eastAsiaTheme="minorEastAsia" w:cstheme="minorBidi"/>
                <w:sz w:val="22"/>
                <w:szCs w:val="22"/>
              </w:rPr>
              <w:t xml:space="preserve">rbană şi </w:t>
            </w:r>
            <w:r w:rsidRPr="004B37D8" w:rsidR="0E04819B">
              <w:rPr>
                <w:rFonts w:asciiTheme="minorHAnsi" w:hAnsiTheme="minorHAnsi" w:eastAsiaTheme="minorEastAsia" w:cstheme="minorBidi"/>
                <w:sz w:val="22"/>
                <w:szCs w:val="22"/>
              </w:rPr>
              <w:t>D</w:t>
            </w:r>
            <w:r w:rsidRPr="004B37D8">
              <w:rPr>
                <w:rFonts w:asciiTheme="minorHAnsi" w:hAnsiTheme="minorHAnsi" w:eastAsiaTheme="minorEastAsia" w:cstheme="minorBidi"/>
                <w:sz w:val="22"/>
                <w:szCs w:val="22"/>
              </w:rPr>
              <w:t xml:space="preserve">ezvoltare </w:t>
            </w:r>
            <w:r w:rsidRPr="004B37D8" w:rsidR="4D240844">
              <w:rPr>
                <w:rFonts w:asciiTheme="minorHAnsi" w:hAnsiTheme="minorHAnsi" w:eastAsiaTheme="minorEastAsia" w:cstheme="minorBidi"/>
                <w:sz w:val="22"/>
                <w:szCs w:val="22"/>
              </w:rPr>
              <w:t>R</w:t>
            </w:r>
            <w:r w:rsidRPr="004B37D8">
              <w:rPr>
                <w:rFonts w:asciiTheme="minorHAnsi" w:hAnsiTheme="minorHAnsi" w:eastAsiaTheme="minorEastAsia" w:cstheme="minorBidi"/>
                <w:sz w:val="22"/>
                <w:szCs w:val="22"/>
              </w:rPr>
              <w:t>egională</w:t>
            </w:r>
            <w:r w:rsidRPr="001A5E81">
              <w:rPr>
                <w:rFonts w:asciiTheme="minorHAnsi" w:hAnsiTheme="minorHAnsi" w:eastAsiaTheme="minorEastAsia" w:cstheme="minorBidi"/>
                <w:sz w:val="22"/>
                <w:szCs w:val="22"/>
              </w:rPr>
              <w:t xml:space="preserve"> </w:t>
            </w:r>
            <w:r w:rsidRPr="001A5E81" w:rsidR="00FA7558">
              <w:rPr>
                <w:rFonts w:asciiTheme="minorHAnsi" w:hAnsiTheme="minorHAnsi" w:eastAsiaTheme="minorEastAsia" w:cstheme="minorBidi"/>
                <w:sz w:val="22"/>
                <w:szCs w:val="22"/>
              </w:rPr>
              <w:t xml:space="preserve"> (IUDR)</w:t>
            </w:r>
          </w:p>
        </w:tc>
      </w:tr>
      <w:tr w:rsidRPr="004B37D8" w:rsidR="00185DC9" w:rsidTr="086E88C0" w14:paraId="4FBDC403" w14:textId="77777777">
        <w:trPr>
          <w:trHeight w:val="240"/>
        </w:trPr>
        <w:tc>
          <w:tcPr>
            <w:tcW w:w="1883" w:type="pct"/>
            <w:shd w:val="clear" w:color="auto" w:fill="FFFFFF" w:themeFill="background1"/>
            <w:tcMar/>
            <w:vAlign w:val="center"/>
          </w:tcPr>
          <w:p w:rsidRPr="004B37D8" w:rsidR="00185DC9" w:rsidP="00185DC9" w:rsidRDefault="00185DC9" w14:paraId="2CFF9888" w14:textId="4EC40B6E">
            <w:pPr>
              <w:spacing w:line="276" w:lineRule="auto"/>
              <w:rPr>
                <w:rFonts w:asciiTheme="minorHAnsi" w:hAnsiTheme="minorHAnsi" w:cstheme="minorHAnsi"/>
                <w:sz w:val="22"/>
                <w:szCs w:val="22"/>
              </w:rPr>
            </w:pPr>
            <w:r w:rsidRPr="004B37D8">
              <w:rPr>
                <w:rFonts w:asciiTheme="minorHAnsi" w:hAnsiTheme="minorHAnsi" w:cstheme="minorHAnsi"/>
                <w:sz w:val="22"/>
                <w:szCs w:val="22"/>
              </w:rPr>
              <w:t>1.7 Forma de învățământ</w:t>
            </w:r>
          </w:p>
        </w:tc>
        <w:tc>
          <w:tcPr>
            <w:tcW w:w="3117" w:type="pct"/>
            <w:shd w:val="clear" w:color="auto" w:fill="FFFFFF" w:themeFill="background1"/>
            <w:tcMar/>
          </w:tcPr>
          <w:p w:rsidRPr="004B37D8" w:rsidR="00185DC9" w:rsidP="228DE0DC" w:rsidRDefault="279F6BF9" w14:paraId="648B5160" w14:textId="5FF18888">
            <w:pPr>
              <w:shd w:val="clear" w:color="auto" w:fill="FFFFFF" w:themeFill="background1"/>
              <w:autoSpaceDE w:val="0"/>
              <w:autoSpaceDN w:val="0"/>
              <w:adjustRightInd w:val="0"/>
              <w:spacing w:line="276" w:lineRule="auto"/>
              <w:rPr>
                <w:rFonts w:asciiTheme="minorHAnsi" w:hAnsiTheme="minorHAnsi" w:cstheme="minorBidi"/>
                <w:sz w:val="22"/>
                <w:szCs w:val="22"/>
              </w:rPr>
            </w:pPr>
            <w:r w:rsidRPr="004B37D8">
              <w:rPr>
                <w:rFonts w:asciiTheme="minorHAnsi" w:hAnsiTheme="minorHAnsi" w:eastAsiaTheme="minorEastAsia" w:cstheme="minorBidi"/>
                <w:sz w:val="22"/>
                <w:szCs w:val="22"/>
              </w:rPr>
              <w:t xml:space="preserve">IF – </w:t>
            </w:r>
            <w:r w:rsidRPr="004B37D8" w:rsidR="580BA256">
              <w:rPr>
                <w:rFonts w:asciiTheme="minorHAnsi" w:hAnsiTheme="minorHAnsi" w:eastAsiaTheme="minorEastAsia" w:cstheme="minorBidi"/>
                <w:sz w:val="22"/>
                <w:szCs w:val="22"/>
              </w:rPr>
              <w:t>învățământ</w:t>
            </w:r>
            <w:r w:rsidRPr="004B37D8">
              <w:rPr>
                <w:rFonts w:asciiTheme="minorHAnsi" w:hAnsiTheme="minorHAnsi" w:eastAsiaTheme="minorEastAsia" w:cstheme="minorBidi"/>
                <w:sz w:val="22"/>
                <w:szCs w:val="22"/>
              </w:rPr>
              <w:t xml:space="preserve"> cu </w:t>
            </w:r>
            <w:r w:rsidRPr="004B37D8" w:rsidR="070B8AAF">
              <w:rPr>
                <w:rFonts w:asciiTheme="minorHAnsi" w:hAnsiTheme="minorHAnsi" w:eastAsiaTheme="minorEastAsia" w:cstheme="minorBidi"/>
                <w:sz w:val="22"/>
                <w:szCs w:val="22"/>
              </w:rPr>
              <w:t>frecvență</w:t>
            </w:r>
          </w:p>
        </w:tc>
      </w:tr>
    </w:tbl>
    <w:p w:rsidRPr="004B37D8"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4B37D8"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4B37D8">
        <w:rPr>
          <w:rFonts w:asciiTheme="minorHAnsi" w:hAnsiTheme="minorHAnsi" w:cstheme="minorHAnsi"/>
          <w:b/>
          <w:bCs/>
          <w:sz w:val="22"/>
          <w:szCs w:val="22"/>
        </w:rPr>
        <w:t>2. Date despre disciplin</w:t>
      </w:r>
      <w:r w:rsidRPr="004B37D8"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4B37D8" w:rsidR="000E79EE" w:rsidTr="0072194E" w14:paraId="7272BB53" w14:textId="77777777">
        <w:tc>
          <w:tcPr>
            <w:tcW w:w="1311" w:type="pct"/>
            <w:gridSpan w:val="3"/>
            <w:tcMar>
              <w:left w:w="57" w:type="dxa"/>
              <w:right w:w="57" w:type="dxa"/>
            </w:tcMar>
            <w:vAlign w:val="center"/>
          </w:tcPr>
          <w:p w:rsidRPr="004B37D8"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2.1 Denumirea disciplinei</w:t>
            </w:r>
          </w:p>
        </w:tc>
        <w:tc>
          <w:tcPr>
            <w:tcW w:w="2441" w:type="pct"/>
            <w:gridSpan w:val="4"/>
            <w:vAlign w:val="center"/>
          </w:tcPr>
          <w:p w:rsidRPr="004B37D8" w:rsidR="0072194E" w:rsidP="00D22B64" w:rsidRDefault="00FA7558" w14:paraId="6E778D20" w14:textId="606AD7EB">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Management în construcții</w:t>
            </w:r>
          </w:p>
        </w:tc>
        <w:tc>
          <w:tcPr>
            <w:tcW w:w="817" w:type="pct"/>
            <w:tcMar>
              <w:left w:w="28" w:type="dxa"/>
              <w:right w:w="28" w:type="dxa"/>
            </w:tcMar>
            <w:vAlign w:val="center"/>
          </w:tcPr>
          <w:p w:rsidRPr="004B37D8"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Codul disciplinei</w:t>
            </w:r>
          </w:p>
        </w:tc>
        <w:tc>
          <w:tcPr>
            <w:tcW w:w="431" w:type="pct"/>
            <w:vAlign w:val="center"/>
          </w:tcPr>
          <w:p w:rsidRPr="004B37D8" w:rsidR="0072194E" w:rsidP="00D22B64" w:rsidRDefault="00FA7558" w14:paraId="4443A737" w14:textId="7C4E2139">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46.00</w:t>
            </w:r>
          </w:p>
        </w:tc>
      </w:tr>
      <w:tr w:rsidRPr="004B37D8" w:rsidR="00EE62B5" w:rsidTr="0072194E" w14:paraId="5BEB852A" w14:textId="77777777">
        <w:tc>
          <w:tcPr>
            <w:tcW w:w="1879" w:type="pct"/>
            <w:gridSpan w:val="4"/>
            <w:tcMar>
              <w:left w:w="57" w:type="dxa"/>
              <w:right w:w="57" w:type="dxa"/>
            </w:tcMar>
            <w:vAlign w:val="center"/>
          </w:tcPr>
          <w:p w:rsidRPr="004B37D8"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2.</w:t>
            </w:r>
            <w:r w:rsidRPr="004B37D8" w:rsidR="0072194E">
              <w:rPr>
                <w:rFonts w:asciiTheme="minorHAnsi" w:hAnsiTheme="minorHAnsi" w:cstheme="minorHAnsi"/>
                <w:sz w:val="22"/>
                <w:szCs w:val="22"/>
              </w:rPr>
              <w:t>2</w:t>
            </w:r>
            <w:r w:rsidRPr="004B37D8" w:rsidR="00EE62B5">
              <w:rPr>
                <w:rFonts w:asciiTheme="minorHAnsi" w:hAnsiTheme="minorHAnsi" w:cstheme="minorHAnsi"/>
                <w:sz w:val="22"/>
                <w:szCs w:val="22"/>
              </w:rPr>
              <w:t xml:space="preserve"> </w:t>
            </w:r>
            <w:r w:rsidRPr="004B37D8" w:rsidR="0057148E">
              <w:rPr>
                <w:rFonts w:asciiTheme="minorHAnsi" w:hAnsiTheme="minorHAnsi" w:cstheme="minorHAnsi"/>
                <w:sz w:val="22"/>
                <w:szCs w:val="22"/>
              </w:rPr>
              <w:t>Titularul</w:t>
            </w:r>
            <w:r w:rsidRPr="004B37D8"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4B37D8" w:rsidR="00EE62B5" w:rsidP="00D22B64" w:rsidRDefault="00FA7558" w14:paraId="4CF130D7" w14:textId="36F1F3B4">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4B37D8">
              <w:rPr>
                <w:rFonts w:asciiTheme="minorHAnsi" w:hAnsiTheme="minorHAnsi" w:cstheme="minorHAnsi"/>
                <w:i/>
                <w:sz w:val="22"/>
                <w:szCs w:val="22"/>
              </w:rPr>
              <w:t>ȘL.dr.ing Iștoan Raluca; raluca.istoan@ccm.utcluj.ro</w:t>
            </w:r>
          </w:p>
        </w:tc>
      </w:tr>
      <w:tr w:rsidRPr="004B37D8" w:rsidR="00EE62B5" w:rsidTr="0072194E" w14:paraId="1F934E0C" w14:textId="77777777">
        <w:tc>
          <w:tcPr>
            <w:tcW w:w="1879" w:type="pct"/>
            <w:gridSpan w:val="4"/>
            <w:tcMar>
              <w:left w:w="57" w:type="dxa"/>
              <w:right w:w="57" w:type="dxa"/>
            </w:tcMar>
            <w:vAlign w:val="center"/>
          </w:tcPr>
          <w:p w:rsidRPr="004B37D8"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2.</w:t>
            </w:r>
            <w:r w:rsidRPr="004B37D8" w:rsidR="003030FC">
              <w:rPr>
                <w:rFonts w:asciiTheme="minorHAnsi" w:hAnsiTheme="minorHAnsi" w:cstheme="minorHAnsi"/>
                <w:sz w:val="22"/>
                <w:szCs w:val="22"/>
              </w:rPr>
              <w:t>3</w:t>
            </w:r>
            <w:r w:rsidRPr="004B37D8" w:rsidR="00EE62B5">
              <w:rPr>
                <w:rFonts w:asciiTheme="minorHAnsi" w:hAnsiTheme="minorHAnsi" w:cstheme="minorHAnsi"/>
                <w:sz w:val="22"/>
                <w:szCs w:val="22"/>
              </w:rPr>
              <w:t xml:space="preserve"> Titularul activit</w:t>
            </w:r>
            <w:r w:rsidRPr="004B37D8" w:rsidR="00EE62B5">
              <w:rPr>
                <w:rFonts w:eastAsia="Times New Roman" w:asciiTheme="minorHAnsi" w:hAnsiTheme="minorHAnsi" w:cstheme="minorHAnsi"/>
                <w:sz w:val="22"/>
                <w:szCs w:val="22"/>
              </w:rPr>
              <w:t>ă</w:t>
            </w:r>
            <w:r w:rsidRPr="004B37D8" w:rsidR="0012489D">
              <w:rPr>
                <w:rFonts w:eastAsia="Times New Roman" w:asciiTheme="minorHAnsi" w:hAnsiTheme="minorHAnsi" w:cstheme="minorHAnsi"/>
                <w:sz w:val="22"/>
                <w:szCs w:val="22"/>
              </w:rPr>
              <w:t>ț</w:t>
            </w:r>
            <w:r w:rsidRPr="004B37D8" w:rsidR="00EE62B5">
              <w:rPr>
                <w:rFonts w:eastAsia="Times New Roman" w:asciiTheme="minorHAnsi" w:hAnsiTheme="minorHAnsi" w:cstheme="minorHAnsi"/>
                <w:sz w:val="22"/>
                <w:szCs w:val="22"/>
              </w:rPr>
              <w:t>ilor de seminar</w:t>
            </w:r>
            <w:r w:rsidRPr="004B37D8">
              <w:rPr>
                <w:rFonts w:eastAsia="Times New Roman" w:asciiTheme="minorHAnsi" w:hAnsiTheme="minorHAnsi" w:cstheme="minorHAnsi"/>
                <w:sz w:val="22"/>
                <w:szCs w:val="22"/>
              </w:rPr>
              <w:t xml:space="preserve"> / laborator / proiect</w:t>
            </w:r>
            <w:r w:rsidRPr="004B37D8"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4B37D8" w:rsidR="00EE62B5" w:rsidP="00D22B64" w:rsidRDefault="00FA7558" w14:paraId="140F072F" w14:textId="73271C23">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4B37D8">
              <w:rPr>
                <w:rFonts w:asciiTheme="minorHAnsi" w:hAnsiTheme="minorHAnsi" w:cstheme="minorHAnsi"/>
                <w:bCs/>
                <w:i/>
                <w:iCs/>
                <w:sz w:val="22"/>
                <w:szCs w:val="22"/>
                <w:lang w:eastAsia="en-US"/>
              </w:rPr>
              <w:t>ȘL.dr.ing Iștoan Raluca; raluca.istoan@ccm.utcluj.ro</w:t>
            </w:r>
          </w:p>
        </w:tc>
      </w:tr>
      <w:tr w:rsidRPr="004B37D8" w:rsidR="00731F42" w:rsidTr="0072194E" w14:paraId="5E8517E0" w14:textId="77777777">
        <w:trPr>
          <w:trHeight w:val="279"/>
        </w:trPr>
        <w:tc>
          <w:tcPr>
            <w:tcW w:w="1064" w:type="pct"/>
            <w:tcMar>
              <w:left w:w="28" w:type="dxa"/>
              <w:right w:w="28" w:type="dxa"/>
            </w:tcMar>
            <w:vAlign w:val="center"/>
          </w:tcPr>
          <w:p w:rsidRPr="004B37D8"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2.</w:t>
            </w:r>
            <w:r w:rsidRPr="004B37D8" w:rsidR="003030FC">
              <w:rPr>
                <w:rFonts w:asciiTheme="minorHAnsi" w:hAnsiTheme="minorHAnsi" w:cstheme="minorHAnsi"/>
                <w:sz w:val="22"/>
                <w:szCs w:val="22"/>
              </w:rPr>
              <w:t>4</w:t>
            </w:r>
            <w:r w:rsidRPr="004B37D8">
              <w:rPr>
                <w:rFonts w:asciiTheme="minorHAnsi" w:hAnsiTheme="minorHAnsi" w:cstheme="minorHAnsi"/>
                <w:sz w:val="22"/>
                <w:szCs w:val="22"/>
              </w:rPr>
              <w:t xml:space="preserve"> Anul de studiu</w:t>
            </w:r>
          </w:p>
        </w:tc>
        <w:tc>
          <w:tcPr>
            <w:tcW w:w="217" w:type="pct"/>
            <w:tcMar>
              <w:left w:w="28" w:type="dxa"/>
              <w:right w:w="28" w:type="dxa"/>
            </w:tcMar>
            <w:vAlign w:val="center"/>
          </w:tcPr>
          <w:p w:rsidRPr="004B37D8" w:rsidR="00731F42" w:rsidP="00D22B64" w:rsidRDefault="00FA7558" w14:paraId="577A3705" w14:textId="3CAF6E91">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4B37D8">
              <w:rPr>
                <w:rFonts w:asciiTheme="minorHAnsi" w:hAnsiTheme="minorHAnsi" w:cstheme="minorHAnsi"/>
                <w:sz w:val="22"/>
                <w:szCs w:val="22"/>
              </w:rPr>
              <w:t>III</w:t>
            </w:r>
          </w:p>
        </w:tc>
        <w:tc>
          <w:tcPr>
            <w:tcW w:w="801" w:type="pct"/>
            <w:gridSpan w:val="3"/>
            <w:tcMar>
              <w:left w:w="28" w:type="dxa"/>
              <w:right w:w="28" w:type="dxa"/>
            </w:tcMar>
            <w:vAlign w:val="center"/>
          </w:tcPr>
          <w:p w:rsidRPr="004B37D8"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4B37D8">
              <w:rPr>
                <w:rFonts w:asciiTheme="minorHAnsi" w:hAnsiTheme="minorHAnsi" w:cstheme="minorHAnsi"/>
                <w:sz w:val="22"/>
                <w:szCs w:val="22"/>
              </w:rPr>
              <w:t>2.</w:t>
            </w:r>
            <w:r w:rsidRPr="004B37D8" w:rsidR="003030FC">
              <w:rPr>
                <w:rFonts w:asciiTheme="minorHAnsi" w:hAnsiTheme="minorHAnsi" w:cstheme="minorHAnsi"/>
                <w:sz w:val="22"/>
                <w:szCs w:val="22"/>
              </w:rPr>
              <w:t>5</w:t>
            </w:r>
            <w:r w:rsidRPr="004B37D8">
              <w:rPr>
                <w:rFonts w:asciiTheme="minorHAnsi" w:hAnsiTheme="minorHAnsi" w:cstheme="minorHAnsi"/>
                <w:sz w:val="22"/>
                <w:szCs w:val="22"/>
              </w:rPr>
              <w:t xml:space="preserve"> Semestrul</w:t>
            </w:r>
          </w:p>
        </w:tc>
        <w:tc>
          <w:tcPr>
            <w:tcW w:w="218" w:type="pct"/>
            <w:tcMar>
              <w:left w:w="28" w:type="dxa"/>
              <w:right w:w="28" w:type="dxa"/>
            </w:tcMar>
            <w:vAlign w:val="center"/>
          </w:tcPr>
          <w:p w:rsidRPr="004B37D8" w:rsidR="00731F42" w:rsidP="00D22B64" w:rsidRDefault="00FA7558" w14:paraId="68006FD2" w14:textId="313184A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4B37D8">
              <w:rPr>
                <w:rFonts w:asciiTheme="minorHAnsi" w:hAnsiTheme="minorHAnsi" w:cstheme="minorHAnsi"/>
                <w:sz w:val="22"/>
                <w:szCs w:val="22"/>
              </w:rPr>
              <w:t>2</w:t>
            </w:r>
          </w:p>
        </w:tc>
        <w:tc>
          <w:tcPr>
            <w:tcW w:w="2269" w:type="pct"/>
            <w:gridSpan w:val="2"/>
            <w:tcMar>
              <w:left w:w="28" w:type="dxa"/>
              <w:right w:w="28" w:type="dxa"/>
            </w:tcMar>
            <w:vAlign w:val="center"/>
          </w:tcPr>
          <w:p w:rsidRPr="004B37D8"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4B37D8">
              <w:rPr>
                <w:rFonts w:asciiTheme="minorHAnsi" w:hAnsiTheme="minorHAnsi" w:cstheme="minorHAnsi"/>
                <w:sz w:val="22"/>
                <w:szCs w:val="22"/>
              </w:rPr>
              <w:t>2.</w:t>
            </w:r>
            <w:r w:rsidRPr="004B37D8" w:rsidR="003030FC">
              <w:rPr>
                <w:rFonts w:asciiTheme="minorHAnsi" w:hAnsiTheme="minorHAnsi" w:cstheme="minorHAnsi"/>
                <w:sz w:val="22"/>
                <w:szCs w:val="22"/>
              </w:rPr>
              <w:t>6</w:t>
            </w:r>
            <w:r w:rsidRPr="004B37D8">
              <w:rPr>
                <w:rFonts w:asciiTheme="minorHAnsi" w:hAnsiTheme="minorHAnsi" w:cstheme="minorHAnsi"/>
                <w:sz w:val="22"/>
                <w:szCs w:val="22"/>
              </w:rPr>
              <w:t xml:space="preserve"> Tipul de evaluare</w:t>
            </w:r>
          </w:p>
        </w:tc>
        <w:tc>
          <w:tcPr>
            <w:tcW w:w="431" w:type="pct"/>
            <w:tcMar>
              <w:left w:w="28" w:type="dxa"/>
              <w:right w:w="28" w:type="dxa"/>
            </w:tcMar>
            <w:vAlign w:val="center"/>
          </w:tcPr>
          <w:p w:rsidRPr="004B37D8" w:rsidR="00731F42" w:rsidP="00D22B64" w:rsidRDefault="00FA7558" w14:paraId="5B62207C" w14:textId="53BB85B6">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4B37D8">
              <w:rPr>
                <w:rFonts w:asciiTheme="minorHAnsi" w:hAnsiTheme="minorHAnsi" w:cstheme="minorHAnsi"/>
                <w:sz w:val="22"/>
                <w:szCs w:val="22"/>
              </w:rPr>
              <w:t>E</w:t>
            </w:r>
          </w:p>
        </w:tc>
      </w:tr>
      <w:tr w:rsidRPr="004B37D8" w:rsidR="00731F42" w:rsidTr="0072194E" w14:paraId="0537BF4E" w14:textId="77777777">
        <w:trPr>
          <w:trHeight w:val="279"/>
        </w:trPr>
        <w:tc>
          <w:tcPr>
            <w:tcW w:w="1064" w:type="pct"/>
            <w:vMerge w:val="restart"/>
            <w:tcMar>
              <w:left w:w="28" w:type="dxa"/>
              <w:right w:w="28" w:type="dxa"/>
            </w:tcMar>
            <w:vAlign w:val="center"/>
          </w:tcPr>
          <w:p w:rsidRPr="004B37D8"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2.</w:t>
            </w:r>
            <w:r w:rsidRPr="004B37D8" w:rsidR="003030FC">
              <w:rPr>
                <w:rFonts w:asciiTheme="minorHAnsi" w:hAnsiTheme="minorHAnsi" w:cstheme="minorHAnsi"/>
                <w:sz w:val="22"/>
                <w:szCs w:val="22"/>
              </w:rPr>
              <w:t>7</w:t>
            </w:r>
            <w:r w:rsidRPr="004B37D8">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4B37D8"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4B37D8">
              <w:rPr>
                <w:rFonts w:asciiTheme="minorHAnsi" w:hAnsiTheme="minorHAnsi" w:cstheme="minorHAnsi"/>
                <w:sz w:val="22"/>
                <w:szCs w:val="22"/>
              </w:rPr>
              <w:t>Categoria formativă</w:t>
            </w:r>
          </w:p>
        </w:tc>
        <w:tc>
          <w:tcPr>
            <w:tcW w:w="431" w:type="pct"/>
            <w:tcMar>
              <w:left w:w="28" w:type="dxa"/>
              <w:right w:w="28" w:type="dxa"/>
            </w:tcMar>
            <w:vAlign w:val="center"/>
          </w:tcPr>
          <w:p w:rsidRPr="004B37D8" w:rsidR="00731F42" w:rsidP="00D22B64" w:rsidRDefault="00FA7558" w14:paraId="1746765E" w14:textId="59E7A05C">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4B37D8">
              <w:rPr>
                <w:rFonts w:asciiTheme="minorHAnsi" w:hAnsiTheme="minorHAnsi" w:cstheme="minorHAnsi"/>
                <w:sz w:val="22"/>
                <w:szCs w:val="22"/>
              </w:rPr>
              <w:t>DF</w:t>
            </w:r>
          </w:p>
        </w:tc>
      </w:tr>
      <w:tr w:rsidRPr="004B37D8" w:rsidR="00731F42" w:rsidTr="0072194E" w14:paraId="39BF60ED" w14:textId="77777777">
        <w:trPr>
          <w:trHeight w:val="279"/>
        </w:trPr>
        <w:tc>
          <w:tcPr>
            <w:tcW w:w="1064" w:type="pct"/>
            <w:vMerge/>
            <w:tcMar>
              <w:left w:w="28" w:type="dxa"/>
              <w:right w:w="28" w:type="dxa"/>
            </w:tcMar>
            <w:vAlign w:val="center"/>
          </w:tcPr>
          <w:p w:rsidRPr="004B37D8"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4B37D8"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4B37D8">
              <w:rPr>
                <w:rFonts w:asciiTheme="minorHAnsi" w:hAnsiTheme="minorHAnsi" w:cstheme="minorHAnsi"/>
                <w:sz w:val="22"/>
                <w:szCs w:val="22"/>
              </w:rPr>
              <w:t>Op</w:t>
            </w:r>
            <w:r w:rsidRPr="004B37D8" w:rsidR="0012489D">
              <w:rPr>
                <w:rFonts w:asciiTheme="minorHAnsi" w:hAnsiTheme="minorHAnsi" w:cstheme="minorHAnsi"/>
                <w:sz w:val="22"/>
                <w:szCs w:val="22"/>
              </w:rPr>
              <w:t>ț</w:t>
            </w:r>
            <w:r w:rsidRPr="004B37D8">
              <w:rPr>
                <w:rFonts w:asciiTheme="minorHAnsi" w:hAnsiTheme="minorHAnsi" w:cstheme="minorHAnsi"/>
                <w:sz w:val="22"/>
                <w:szCs w:val="22"/>
              </w:rPr>
              <w:t>ionalitate</w:t>
            </w:r>
          </w:p>
        </w:tc>
        <w:tc>
          <w:tcPr>
            <w:tcW w:w="431" w:type="pct"/>
            <w:tcMar>
              <w:left w:w="28" w:type="dxa"/>
              <w:right w:w="28" w:type="dxa"/>
            </w:tcMar>
            <w:vAlign w:val="center"/>
          </w:tcPr>
          <w:p w:rsidRPr="004B37D8" w:rsidR="00731F42" w:rsidP="00D22B64" w:rsidRDefault="00FA7558" w14:paraId="264B81CD" w14:textId="60764316">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4B37D8">
              <w:rPr>
                <w:rFonts w:asciiTheme="minorHAnsi" w:hAnsiTheme="minorHAnsi" w:cstheme="minorHAnsi"/>
                <w:sz w:val="22"/>
                <w:szCs w:val="22"/>
              </w:rPr>
              <w:t>DOB</w:t>
            </w:r>
          </w:p>
        </w:tc>
      </w:tr>
    </w:tbl>
    <w:p w:rsidRPr="004B37D8"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Pr="004B37D8"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4B37D8">
        <w:rPr>
          <w:rFonts w:asciiTheme="minorHAnsi" w:hAnsiTheme="minorHAnsi" w:cstheme="minorHAnsi"/>
          <w:b/>
          <w:bCs/>
          <w:sz w:val="22"/>
          <w:szCs w:val="22"/>
        </w:rPr>
        <w:t xml:space="preserve">3. Timpul total </w:t>
      </w:r>
      <w:r w:rsidRPr="004B37D8"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4B37D8" w:rsidR="00E357B3" w:rsidTr="00723233" w14:paraId="3574DC0E" w14:textId="77777777">
        <w:tc>
          <w:tcPr>
            <w:tcW w:w="950" w:type="pct"/>
            <w:tcBorders>
              <w:top w:val="single" w:color="auto" w:sz="12" w:space="0"/>
            </w:tcBorders>
            <w:shd w:val="clear" w:color="auto" w:fill="FFFFFF"/>
            <w:vAlign w:val="center"/>
          </w:tcPr>
          <w:p w:rsidRPr="004B37D8"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4B37D8">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4B37D8" w:rsidR="00E357B3" w:rsidP="00723233" w:rsidRDefault="005F4333" w14:paraId="5DED1F7F" w14:textId="342A010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2</w:t>
            </w:r>
          </w:p>
        </w:tc>
        <w:tc>
          <w:tcPr>
            <w:tcW w:w="294" w:type="pct"/>
            <w:tcBorders>
              <w:top w:val="single" w:color="auto" w:sz="12" w:space="0"/>
            </w:tcBorders>
            <w:shd w:val="clear" w:color="auto" w:fill="FFFFFF"/>
            <w:vAlign w:val="center"/>
          </w:tcPr>
          <w:p w:rsidRPr="004B37D8"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4B37D8"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4B37D8" w:rsidR="00E357B3" w:rsidP="00723233" w:rsidRDefault="005F4333" w14:paraId="0CAE4333" w14:textId="4A762AE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1</w:t>
            </w:r>
          </w:p>
        </w:tc>
        <w:tc>
          <w:tcPr>
            <w:tcW w:w="443" w:type="pct"/>
            <w:tcBorders>
              <w:top w:val="single" w:color="auto" w:sz="12" w:space="0"/>
            </w:tcBorders>
            <w:shd w:val="clear" w:color="auto" w:fill="FFFFFF"/>
            <w:vAlign w:val="center"/>
          </w:tcPr>
          <w:p w:rsidRPr="004B37D8"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4B37D8" w:rsidR="00E357B3" w:rsidP="00723233" w:rsidRDefault="005F4333" w14:paraId="0EF8B47B" w14:textId="5A53B83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0</w:t>
            </w:r>
          </w:p>
        </w:tc>
        <w:tc>
          <w:tcPr>
            <w:tcW w:w="516" w:type="pct"/>
            <w:gridSpan w:val="2"/>
            <w:tcBorders>
              <w:top w:val="single" w:color="auto" w:sz="12" w:space="0"/>
            </w:tcBorders>
            <w:shd w:val="clear" w:color="auto" w:fill="FFFFFF"/>
            <w:vAlign w:val="center"/>
          </w:tcPr>
          <w:p w:rsidRPr="004B37D8"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4B37D8" w:rsidR="00E357B3" w:rsidP="00723233" w:rsidRDefault="005F4333" w14:paraId="3D9D8FD1" w14:textId="3257E29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1</w:t>
            </w:r>
          </w:p>
        </w:tc>
        <w:tc>
          <w:tcPr>
            <w:tcW w:w="442" w:type="pct"/>
            <w:gridSpan w:val="2"/>
            <w:tcBorders>
              <w:top w:val="single" w:color="auto" w:sz="12" w:space="0"/>
            </w:tcBorders>
            <w:shd w:val="clear" w:color="auto" w:fill="FFFFFF"/>
            <w:vAlign w:val="center"/>
          </w:tcPr>
          <w:p w:rsidRPr="004B37D8"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4B37D8" w:rsidR="00E357B3" w:rsidP="00723233" w:rsidRDefault="005F4333" w14:paraId="6ECE80A1" w14:textId="79B560CA">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0</w:t>
            </w:r>
          </w:p>
        </w:tc>
        <w:tc>
          <w:tcPr>
            <w:tcW w:w="441" w:type="pct"/>
            <w:gridSpan w:val="2"/>
            <w:tcBorders>
              <w:top w:val="single" w:color="auto" w:sz="12" w:space="0"/>
            </w:tcBorders>
            <w:shd w:val="clear" w:color="auto" w:fill="FFFFFF"/>
            <w:vAlign w:val="center"/>
          </w:tcPr>
          <w:p w:rsidRPr="004B37D8"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4B37D8" w:rsidR="00E357B3" w:rsidP="00723233" w:rsidRDefault="005F4333" w14:paraId="6C37D860" w14:textId="3E4F248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0</w:t>
            </w:r>
          </w:p>
        </w:tc>
      </w:tr>
      <w:tr w:rsidRPr="004B37D8" w:rsidR="00E357B3" w:rsidTr="00723233" w14:paraId="2A11BD9C" w14:textId="77777777">
        <w:tc>
          <w:tcPr>
            <w:tcW w:w="950" w:type="pct"/>
            <w:shd w:val="clear" w:color="auto" w:fill="FFFFFF"/>
            <w:vAlign w:val="center"/>
          </w:tcPr>
          <w:p w:rsidRPr="004B37D8"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4B37D8">
              <w:rPr>
                <w:rFonts w:asciiTheme="minorHAnsi" w:hAnsiTheme="minorHAnsi" w:cstheme="minorHAnsi"/>
                <w:sz w:val="22"/>
                <w:szCs w:val="22"/>
              </w:rPr>
              <w:t>3.4 Număr de ore pe semestru</w:t>
            </w:r>
          </w:p>
        </w:tc>
        <w:tc>
          <w:tcPr>
            <w:tcW w:w="221" w:type="pct"/>
            <w:shd w:val="clear" w:color="auto" w:fill="FFFFFF"/>
            <w:vAlign w:val="center"/>
          </w:tcPr>
          <w:p w:rsidRPr="004B37D8" w:rsidR="00E357B3" w:rsidP="00723233" w:rsidRDefault="005F4333" w14:paraId="09470C54" w14:textId="042CEE6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28</w:t>
            </w:r>
          </w:p>
        </w:tc>
        <w:tc>
          <w:tcPr>
            <w:tcW w:w="294" w:type="pct"/>
            <w:shd w:val="clear" w:color="auto" w:fill="FFFFFF"/>
            <w:vAlign w:val="center"/>
          </w:tcPr>
          <w:p w:rsidRPr="004B37D8"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din care:</w:t>
            </w:r>
          </w:p>
        </w:tc>
        <w:tc>
          <w:tcPr>
            <w:tcW w:w="369" w:type="pct"/>
            <w:shd w:val="clear" w:color="auto" w:fill="FFFFFF"/>
            <w:vAlign w:val="center"/>
          </w:tcPr>
          <w:p w:rsidRPr="004B37D8"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3.5 Curs</w:t>
            </w:r>
          </w:p>
        </w:tc>
        <w:tc>
          <w:tcPr>
            <w:tcW w:w="219" w:type="pct"/>
            <w:shd w:val="clear" w:color="auto" w:fill="FFFFFF"/>
            <w:vAlign w:val="center"/>
          </w:tcPr>
          <w:p w:rsidRPr="004B37D8" w:rsidR="00E357B3" w:rsidP="00723233" w:rsidRDefault="005F4333" w14:paraId="4DB9F9F4" w14:textId="0B51E1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14</w:t>
            </w:r>
          </w:p>
        </w:tc>
        <w:tc>
          <w:tcPr>
            <w:tcW w:w="443" w:type="pct"/>
            <w:shd w:val="clear" w:color="auto" w:fill="FFFFFF"/>
            <w:vAlign w:val="center"/>
          </w:tcPr>
          <w:p w:rsidRPr="004B37D8"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3.6 Seminar</w:t>
            </w:r>
          </w:p>
        </w:tc>
        <w:tc>
          <w:tcPr>
            <w:tcW w:w="219" w:type="pct"/>
            <w:shd w:val="clear" w:color="auto" w:fill="FFFFFF"/>
            <w:vAlign w:val="center"/>
          </w:tcPr>
          <w:p w:rsidRPr="004B37D8" w:rsidR="00E357B3" w:rsidP="00723233" w:rsidRDefault="005F4333" w14:paraId="6EE4499E" w14:textId="5F39178D">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0</w:t>
            </w:r>
          </w:p>
        </w:tc>
        <w:tc>
          <w:tcPr>
            <w:tcW w:w="516" w:type="pct"/>
            <w:gridSpan w:val="2"/>
            <w:shd w:val="clear" w:color="auto" w:fill="FFFFFF"/>
            <w:vAlign w:val="center"/>
          </w:tcPr>
          <w:p w:rsidRPr="004B37D8"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3.6 Laborator</w:t>
            </w:r>
          </w:p>
        </w:tc>
        <w:tc>
          <w:tcPr>
            <w:tcW w:w="295" w:type="pct"/>
            <w:shd w:val="clear" w:color="auto" w:fill="FFFFFF"/>
            <w:vAlign w:val="center"/>
          </w:tcPr>
          <w:p w:rsidRPr="004B37D8" w:rsidR="00E357B3" w:rsidP="00723233" w:rsidRDefault="005F4333" w14:paraId="790DE94C" w14:textId="1440D7F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14</w:t>
            </w:r>
          </w:p>
        </w:tc>
        <w:tc>
          <w:tcPr>
            <w:tcW w:w="442" w:type="pct"/>
            <w:gridSpan w:val="2"/>
            <w:shd w:val="clear" w:color="auto" w:fill="FFFFFF"/>
            <w:vAlign w:val="center"/>
          </w:tcPr>
          <w:p w:rsidRPr="004B37D8"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3.6 Proiect</w:t>
            </w:r>
          </w:p>
        </w:tc>
        <w:tc>
          <w:tcPr>
            <w:tcW w:w="296" w:type="pct"/>
            <w:shd w:val="clear" w:color="auto" w:fill="FFFFFF"/>
            <w:vAlign w:val="center"/>
          </w:tcPr>
          <w:p w:rsidRPr="004B37D8" w:rsidR="00E357B3" w:rsidP="00723233" w:rsidRDefault="005F4333" w14:paraId="3671EA5A" w14:textId="16A9138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0</w:t>
            </w:r>
          </w:p>
        </w:tc>
        <w:tc>
          <w:tcPr>
            <w:tcW w:w="441" w:type="pct"/>
            <w:gridSpan w:val="2"/>
            <w:shd w:val="clear" w:color="auto" w:fill="FFFFFF"/>
            <w:vAlign w:val="center"/>
          </w:tcPr>
          <w:p w:rsidRPr="004B37D8"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3.3 Practică</w:t>
            </w:r>
          </w:p>
        </w:tc>
        <w:tc>
          <w:tcPr>
            <w:tcW w:w="295" w:type="pct"/>
            <w:shd w:val="clear" w:color="auto" w:fill="FFFFFF"/>
            <w:vAlign w:val="center"/>
          </w:tcPr>
          <w:p w:rsidRPr="004B37D8" w:rsidR="00E357B3" w:rsidP="00723233" w:rsidRDefault="005F4333" w14:paraId="4A9DFD78" w14:textId="6F5E760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0</w:t>
            </w:r>
          </w:p>
        </w:tc>
      </w:tr>
      <w:tr w:rsidRPr="004B37D8" w:rsidR="00E357B3" w:rsidTr="00723233" w14:paraId="7A25783A" w14:textId="77777777">
        <w:tc>
          <w:tcPr>
            <w:tcW w:w="5000" w:type="pct"/>
            <w:gridSpan w:val="16"/>
            <w:shd w:val="clear" w:color="auto" w:fill="FFFFFF"/>
            <w:vAlign w:val="center"/>
          </w:tcPr>
          <w:p w:rsidRPr="004B37D8"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4B37D8">
              <w:rPr>
                <w:rFonts w:asciiTheme="minorHAnsi" w:hAnsiTheme="minorHAnsi" w:cstheme="minorHAnsi"/>
                <w:sz w:val="22"/>
                <w:szCs w:val="22"/>
              </w:rPr>
              <w:t>3.7 Distribuția fondului de timp (ore pe semestru) pentru studiu individual și evaluare:</w:t>
            </w:r>
          </w:p>
        </w:tc>
      </w:tr>
      <w:tr w:rsidRPr="004B37D8" w:rsidR="00E357B3" w:rsidTr="00723233" w14:paraId="59B2C5AA" w14:textId="77777777">
        <w:tc>
          <w:tcPr>
            <w:tcW w:w="4584" w:type="pct"/>
            <w:gridSpan w:val="14"/>
            <w:shd w:val="clear" w:color="auto" w:fill="FFFFFF"/>
            <w:tcMar>
              <w:left w:w="567" w:type="dxa"/>
            </w:tcMar>
            <w:vAlign w:val="center"/>
          </w:tcPr>
          <w:p w:rsidRPr="004B37D8"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4B37D8">
              <w:rPr>
                <w:rFonts w:asciiTheme="minorHAnsi" w:hAnsiTheme="minorHAnsi" w:cstheme="minorHAnsi"/>
                <w:sz w:val="22"/>
                <w:szCs w:val="22"/>
              </w:rPr>
              <w:t>(a) Evaluare</w:t>
            </w:r>
          </w:p>
        </w:tc>
        <w:tc>
          <w:tcPr>
            <w:tcW w:w="416" w:type="pct"/>
            <w:gridSpan w:val="2"/>
            <w:shd w:val="clear" w:color="auto" w:fill="FFFFFF"/>
          </w:tcPr>
          <w:p w:rsidRPr="004B37D8" w:rsidR="00E357B3" w:rsidP="00723233" w:rsidRDefault="005F4333" w14:paraId="40E62F56" w14:textId="75183584">
            <w:pPr>
              <w:shd w:val="clear" w:color="auto" w:fill="FFFFFF"/>
              <w:autoSpaceDE w:val="0"/>
              <w:autoSpaceDN w:val="0"/>
              <w:adjustRightInd w:val="0"/>
              <w:spacing w:line="276" w:lineRule="auto"/>
              <w:jc w:val="center"/>
              <w:rPr>
                <w:rFonts w:asciiTheme="minorHAnsi" w:hAnsiTheme="minorHAnsi" w:cstheme="minorHAnsi"/>
                <w:sz w:val="22"/>
                <w:szCs w:val="22"/>
              </w:rPr>
            </w:pPr>
            <w:r w:rsidRPr="004B37D8">
              <w:rPr>
                <w:rFonts w:asciiTheme="minorHAnsi" w:hAnsiTheme="minorHAnsi" w:cstheme="minorHAnsi"/>
                <w:sz w:val="22"/>
                <w:szCs w:val="22"/>
              </w:rPr>
              <w:t>3</w:t>
            </w:r>
          </w:p>
        </w:tc>
      </w:tr>
      <w:tr w:rsidRPr="004B37D8" w:rsidR="00E357B3" w:rsidTr="00723233" w14:paraId="7C1B27D3" w14:textId="77777777">
        <w:tc>
          <w:tcPr>
            <w:tcW w:w="4584" w:type="pct"/>
            <w:gridSpan w:val="14"/>
            <w:shd w:val="clear" w:color="auto" w:fill="FFFFFF"/>
            <w:tcMar>
              <w:left w:w="567" w:type="dxa"/>
            </w:tcMar>
            <w:vAlign w:val="center"/>
          </w:tcPr>
          <w:p w:rsidRPr="004B37D8"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4B37D8" w:rsidR="00E357B3" w:rsidP="00723233" w:rsidRDefault="005F4333" w14:paraId="0F48EF90" w14:textId="3FFC8279">
            <w:pPr>
              <w:shd w:val="clear" w:color="auto" w:fill="FFFFFF"/>
              <w:autoSpaceDE w:val="0"/>
              <w:autoSpaceDN w:val="0"/>
              <w:adjustRightInd w:val="0"/>
              <w:spacing w:line="276" w:lineRule="auto"/>
              <w:jc w:val="center"/>
              <w:rPr>
                <w:rFonts w:asciiTheme="minorHAnsi" w:hAnsiTheme="minorHAnsi" w:cstheme="minorHAnsi"/>
                <w:sz w:val="22"/>
                <w:szCs w:val="22"/>
              </w:rPr>
            </w:pPr>
            <w:r w:rsidRPr="004B37D8">
              <w:rPr>
                <w:rFonts w:asciiTheme="minorHAnsi" w:hAnsiTheme="minorHAnsi" w:cstheme="minorHAnsi"/>
                <w:sz w:val="22"/>
                <w:szCs w:val="22"/>
              </w:rPr>
              <w:t>14</w:t>
            </w:r>
          </w:p>
        </w:tc>
      </w:tr>
      <w:tr w:rsidRPr="004B37D8" w:rsidR="00E357B3" w:rsidTr="00723233" w14:paraId="39FF14D4" w14:textId="77777777">
        <w:tc>
          <w:tcPr>
            <w:tcW w:w="4584" w:type="pct"/>
            <w:gridSpan w:val="14"/>
            <w:shd w:val="clear" w:color="auto" w:fill="FFFFFF"/>
            <w:tcMar>
              <w:left w:w="567" w:type="dxa"/>
            </w:tcMar>
            <w:vAlign w:val="center"/>
          </w:tcPr>
          <w:p w:rsidRPr="004B37D8"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4B37D8" w:rsidR="00E357B3" w:rsidP="00723233" w:rsidRDefault="005F4333" w14:paraId="2C75B074" w14:textId="360D233B">
            <w:pPr>
              <w:shd w:val="clear" w:color="auto" w:fill="FFFFFF"/>
              <w:autoSpaceDE w:val="0"/>
              <w:autoSpaceDN w:val="0"/>
              <w:adjustRightInd w:val="0"/>
              <w:spacing w:line="276" w:lineRule="auto"/>
              <w:jc w:val="center"/>
              <w:rPr>
                <w:rFonts w:asciiTheme="minorHAnsi" w:hAnsiTheme="minorHAnsi" w:cstheme="minorHAnsi"/>
                <w:sz w:val="22"/>
                <w:szCs w:val="22"/>
              </w:rPr>
            </w:pPr>
            <w:r w:rsidRPr="004B37D8">
              <w:rPr>
                <w:rFonts w:asciiTheme="minorHAnsi" w:hAnsiTheme="minorHAnsi" w:cstheme="minorHAnsi"/>
                <w:sz w:val="22"/>
                <w:szCs w:val="22"/>
              </w:rPr>
              <w:t>14</w:t>
            </w:r>
          </w:p>
        </w:tc>
      </w:tr>
      <w:tr w:rsidRPr="004B37D8" w:rsidR="00E357B3" w:rsidTr="00723233" w14:paraId="5B4960D9" w14:textId="77777777">
        <w:tc>
          <w:tcPr>
            <w:tcW w:w="4584" w:type="pct"/>
            <w:gridSpan w:val="14"/>
            <w:shd w:val="clear" w:color="auto" w:fill="FFFFFF"/>
            <w:tcMar>
              <w:left w:w="567" w:type="dxa"/>
            </w:tcMar>
            <w:vAlign w:val="center"/>
          </w:tcPr>
          <w:p w:rsidRPr="004B37D8"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4B37D8" w:rsidR="00E357B3" w:rsidP="00723233" w:rsidRDefault="005F4333" w14:paraId="5EED93BB" w14:textId="6E0FFA1D">
            <w:pPr>
              <w:shd w:val="clear" w:color="auto" w:fill="FFFFFF"/>
              <w:autoSpaceDE w:val="0"/>
              <w:autoSpaceDN w:val="0"/>
              <w:adjustRightInd w:val="0"/>
              <w:spacing w:line="276" w:lineRule="auto"/>
              <w:jc w:val="center"/>
              <w:rPr>
                <w:rFonts w:asciiTheme="minorHAnsi" w:hAnsiTheme="minorHAnsi" w:cstheme="minorHAnsi"/>
                <w:sz w:val="22"/>
                <w:szCs w:val="22"/>
              </w:rPr>
            </w:pPr>
            <w:r w:rsidRPr="004B37D8">
              <w:rPr>
                <w:rFonts w:asciiTheme="minorHAnsi" w:hAnsiTheme="minorHAnsi" w:cstheme="minorHAnsi"/>
                <w:sz w:val="22"/>
                <w:szCs w:val="22"/>
              </w:rPr>
              <w:t>14</w:t>
            </w:r>
          </w:p>
        </w:tc>
      </w:tr>
      <w:tr w:rsidRPr="004B37D8" w:rsidR="00E357B3" w:rsidTr="00723233" w14:paraId="76D55407" w14:textId="77777777">
        <w:tc>
          <w:tcPr>
            <w:tcW w:w="4584" w:type="pct"/>
            <w:gridSpan w:val="14"/>
            <w:shd w:val="clear" w:color="auto" w:fill="FFFFFF"/>
            <w:tcMar>
              <w:left w:w="567" w:type="dxa"/>
            </w:tcMar>
            <w:vAlign w:val="center"/>
          </w:tcPr>
          <w:p w:rsidRPr="004B37D8"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(e) Tutoriat</w:t>
            </w:r>
          </w:p>
        </w:tc>
        <w:tc>
          <w:tcPr>
            <w:tcW w:w="416" w:type="pct"/>
            <w:gridSpan w:val="2"/>
            <w:shd w:val="clear" w:color="auto" w:fill="FFFFFF"/>
          </w:tcPr>
          <w:p w:rsidRPr="004B37D8" w:rsidR="00E357B3" w:rsidP="00723233" w:rsidRDefault="005F4333" w14:paraId="2F0F3E49" w14:textId="3FFACEF7">
            <w:pPr>
              <w:shd w:val="clear" w:color="auto" w:fill="FFFFFF"/>
              <w:autoSpaceDE w:val="0"/>
              <w:autoSpaceDN w:val="0"/>
              <w:adjustRightInd w:val="0"/>
              <w:spacing w:line="276" w:lineRule="auto"/>
              <w:jc w:val="center"/>
              <w:rPr>
                <w:rFonts w:asciiTheme="minorHAnsi" w:hAnsiTheme="minorHAnsi" w:cstheme="minorHAnsi"/>
                <w:sz w:val="22"/>
                <w:szCs w:val="22"/>
              </w:rPr>
            </w:pPr>
            <w:r w:rsidRPr="004B37D8">
              <w:rPr>
                <w:rFonts w:asciiTheme="minorHAnsi" w:hAnsiTheme="minorHAnsi" w:cstheme="minorHAnsi"/>
                <w:sz w:val="22"/>
                <w:szCs w:val="22"/>
              </w:rPr>
              <w:t>2</w:t>
            </w:r>
          </w:p>
        </w:tc>
      </w:tr>
      <w:tr w:rsidRPr="004B37D8"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4B37D8"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(f) Alte activități</w:t>
            </w:r>
          </w:p>
        </w:tc>
        <w:tc>
          <w:tcPr>
            <w:tcW w:w="416" w:type="pct"/>
            <w:gridSpan w:val="2"/>
            <w:tcBorders>
              <w:bottom w:val="single" w:color="auto" w:sz="12" w:space="0"/>
            </w:tcBorders>
            <w:shd w:val="clear" w:color="auto" w:fill="FFFFFF"/>
          </w:tcPr>
          <w:p w:rsidRPr="004B37D8" w:rsidR="00E357B3" w:rsidP="00723233" w:rsidRDefault="005F4333" w14:paraId="7BC2D5D3" w14:textId="2BA06E5E">
            <w:pPr>
              <w:shd w:val="clear" w:color="auto" w:fill="FFFFFF"/>
              <w:autoSpaceDE w:val="0"/>
              <w:autoSpaceDN w:val="0"/>
              <w:adjustRightInd w:val="0"/>
              <w:spacing w:line="276" w:lineRule="auto"/>
              <w:jc w:val="center"/>
              <w:rPr>
                <w:rFonts w:asciiTheme="minorHAnsi" w:hAnsiTheme="minorHAnsi" w:cstheme="minorHAnsi"/>
                <w:sz w:val="22"/>
                <w:szCs w:val="22"/>
              </w:rPr>
            </w:pPr>
            <w:r w:rsidRPr="004B37D8">
              <w:rPr>
                <w:rFonts w:asciiTheme="minorHAnsi" w:hAnsiTheme="minorHAnsi" w:cstheme="minorHAnsi"/>
                <w:sz w:val="22"/>
                <w:szCs w:val="22"/>
              </w:rPr>
              <w:t>0</w:t>
            </w:r>
          </w:p>
        </w:tc>
      </w:tr>
      <w:tr w:rsidRPr="004B37D8"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4B37D8" w:rsidR="00E357B3" w:rsidP="00723233" w:rsidRDefault="00E357B3" w14:paraId="046270BA" w14:textId="77777777">
            <w:pPr>
              <w:spacing w:line="276" w:lineRule="auto"/>
              <w:rPr>
                <w:rFonts w:asciiTheme="minorHAnsi" w:hAnsiTheme="minorHAnsi" w:cstheme="minorHAnsi"/>
                <w:sz w:val="22"/>
                <w:szCs w:val="22"/>
              </w:rPr>
            </w:pPr>
            <w:r w:rsidRPr="004B37D8">
              <w:rPr>
                <w:rFonts w:asciiTheme="minorHAnsi" w:hAnsiTheme="minorHAnsi" w:cstheme="minorHAnsi"/>
                <w:sz w:val="22"/>
                <w:szCs w:val="22"/>
              </w:rPr>
              <w:t>3.8 Total ore studiu individual și evaluare (suma (3.7(a)…3.7(f))</w:t>
            </w:r>
          </w:p>
        </w:tc>
        <w:tc>
          <w:tcPr>
            <w:tcW w:w="518" w:type="pct"/>
            <w:gridSpan w:val="3"/>
            <w:tcBorders>
              <w:top w:val="single" w:color="auto" w:sz="12" w:space="0"/>
            </w:tcBorders>
            <w:shd w:val="clear" w:color="auto" w:fill="FFFFFF"/>
            <w:vAlign w:val="center"/>
          </w:tcPr>
          <w:p w:rsidRPr="004B37D8" w:rsidR="00E357B3" w:rsidP="00723233" w:rsidRDefault="005F4333" w14:paraId="4F8B52A1" w14:textId="67BD6A9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47</w:t>
            </w:r>
          </w:p>
        </w:tc>
      </w:tr>
      <w:tr w:rsidRPr="004B37D8" w:rsidR="00E357B3" w:rsidTr="00723233" w14:paraId="032EDC40" w14:textId="77777777">
        <w:trPr>
          <w:gridAfter w:val="5"/>
          <w:wAfter w:w="1321" w:type="pct"/>
        </w:trPr>
        <w:tc>
          <w:tcPr>
            <w:tcW w:w="3161" w:type="pct"/>
            <w:gridSpan w:val="8"/>
            <w:shd w:val="clear" w:color="auto" w:fill="FFFFFF"/>
            <w:tcMar>
              <w:left w:w="40" w:type="dxa"/>
            </w:tcMar>
          </w:tcPr>
          <w:p w:rsidRPr="004B37D8" w:rsidR="00E357B3" w:rsidP="00723233" w:rsidRDefault="00E357B3" w14:paraId="75D6168D" w14:textId="77777777">
            <w:pPr>
              <w:spacing w:line="276" w:lineRule="auto"/>
              <w:rPr>
                <w:rFonts w:asciiTheme="minorHAnsi" w:hAnsiTheme="minorHAnsi" w:cstheme="minorHAnsi"/>
                <w:sz w:val="22"/>
                <w:szCs w:val="22"/>
              </w:rPr>
            </w:pPr>
            <w:r w:rsidRPr="004B37D8">
              <w:rPr>
                <w:rFonts w:asciiTheme="minorHAnsi" w:hAnsiTheme="minorHAnsi" w:cstheme="minorHAnsi"/>
                <w:sz w:val="22"/>
                <w:szCs w:val="22"/>
              </w:rPr>
              <w:t>3.9 Total ore pe semestru (3.4+3.8)</w:t>
            </w:r>
          </w:p>
        </w:tc>
        <w:tc>
          <w:tcPr>
            <w:tcW w:w="518" w:type="pct"/>
            <w:gridSpan w:val="3"/>
            <w:shd w:val="clear" w:color="auto" w:fill="FFFFFF"/>
            <w:vAlign w:val="center"/>
          </w:tcPr>
          <w:p w:rsidRPr="004B37D8" w:rsidR="00E357B3" w:rsidP="00723233" w:rsidRDefault="005F4333" w14:paraId="312C1503" w14:textId="2359572E">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75</w:t>
            </w:r>
          </w:p>
        </w:tc>
      </w:tr>
      <w:tr w:rsidRPr="004B37D8"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4B37D8" w:rsidR="00E357B3" w:rsidP="00723233" w:rsidRDefault="00E357B3" w14:paraId="37C433A8" w14:textId="77777777">
            <w:pPr>
              <w:spacing w:line="276" w:lineRule="auto"/>
              <w:rPr>
                <w:rFonts w:asciiTheme="minorHAnsi" w:hAnsiTheme="minorHAnsi" w:cstheme="minorHAnsi"/>
                <w:sz w:val="22"/>
                <w:szCs w:val="22"/>
              </w:rPr>
            </w:pPr>
            <w:r w:rsidRPr="004B37D8">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4B37D8" w:rsidR="00E357B3" w:rsidP="00723233" w:rsidRDefault="005F4333" w14:paraId="7CFE748B" w14:textId="091DB0C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4B37D8">
              <w:rPr>
                <w:rFonts w:asciiTheme="minorHAnsi" w:hAnsiTheme="minorHAnsi" w:cstheme="minorHAnsi"/>
                <w:sz w:val="22"/>
                <w:szCs w:val="22"/>
              </w:rPr>
              <w:t>3.0</w:t>
            </w:r>
          </w:p>
        </w:tc>
      </w:tr>
    </w:tbl>
    <w:p w:rsidRPr="004B37D8"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4B37D8"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4B37D8">
        <w:rPr>
          <w:rFonts w:asciiTheme="minorHAnsi" w:hAnsiTheme="minorHAnsi" w:cstheme="minorHAnsi"/>
          <w:b/>
          <w:bCs/>
          <w:sz w:val="22"/>
          <w:szCs w:val="22"/>
        </w:rPr>
        <w:t>4. Precondi</w:t>
      </w:r>
      <w:r w:rsidRPr="004B37D8" w:rsidR="0012489D">
        <w:rPr>
          <w:rFonts w:eastAsia="Times New Roman" w:asciiTheme="minorHAnsi" w:hAnsiTheme="minorHAnsi" w:cstheme="minorHAnsi"/>
          <w:b/>
          <w:bCs/>
          <w:sz w:val="22"/>
          <w:szCs w:val="22"/>
        </w:rPr>
        <w:t>ț</w:t>
      </w:r>
      <w:r w:rsidRPr="004B37D8">
        <w:rPr>
          <w:rFonts w:eastAsia="Times New Roman" w:asciiTheme="minorHAnsi" w:hAnsiTheme="minorHAnsi" w:cstheme="minorHAnsi"/>
          <w:b/>
          <w:bCs/>
          <w:sz w:val="22"/>
          <w:szCs w:val="22"/>
        </w:rPr>
        <w:t>ii</w:t>
      </w:r>
      <w:r w:rsidRPr="004B37D8">
        <w:rPr>
          <w:rFonts w:eastAsia="Times New Roman" w:asciiTheme="minorHAnsi" w:hAnsiTheme="minorHAnsi" w:cstheme="minorHAnsi"/>
          <w:sz w:val="22"/>
          <w:szCs w:val="22"/>
        </w:rPr>
        <w:t xml:space="preserve"> (acolo unde</w:t>
      </w:r>
      <w:r w:rsidRPr="004B37D8" w:rsidR="00755D78">
        <w:rPr>
          <w:rFonts w:asciiTheme="minorHAnsi" w:hAnsiTheme="minorHAnsi" w:cstheme="minorHAnsi"/>
          <w:sz w:val="22"/>
          <w:szCs w:val="22"/>
        </w:rPr>
        <w:t xml:space="preserve"> </w:t>
      </w:r>
      <w:r w:rsidRPr="004B37D8">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4B37D8" w:rsidR="00755D78" w:rsidTr="00BB331A" w14:paraId="3572240A" w14:textId="77777777">
        <w:trPr>
          <w:trHeight w:val="309"/>
        </w:trPr>
        <w:tc>
          <w:tcPr>
            <w:tcW w:w="1420" w:type="pct"/>
            <w:shd w:val="clear" w:color="auto" w:fill="FFFFFF"/>
            <w:vAlign w:val="center"/>
          </w:tcPr>
          <w:p w:rsidRPr="004B37D8" w:rsidR="00755D78" w:rsidP="00D22B64" w:rsidRDefault="00755D78"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4.1 de curriculum</w:t>
            </w:r>
          </w:p>
        </w:tc>
        <w:tc>
          <w:tcPr>
            <w:tcW w:w="3580" w:type="pct"/>
            <w:shd w:val="clear" w:color="auto" w:fill="FFFFFF"/>
            <w:vAlign w:val="center"/>
          </w:tcPr>
          <w:p w:rsidRPr="004B37D8" w:rsidR="000C4595" w:rsidP="00D22B64" w:rsidRDefault="00585D97" w14:paraId="62D23618" w14:textId="6DCF1EA3">
            <w:pPr>
              <w:shd w:val="clear" w:color="auto" w:fill="FFFFFF"/>
              <w:autoSpaceDE w:val="0"/>
              <w:autoSpaceDN w:val="0"/>
              <w:adjustRightInd w:val="0"/>
              <w:spacing w:line="276" w:lineRule="auto"/>
              <w:rPr>
                <w:rFonts w:asciiTheme="minorHAnsi" w:hAnsiTheme="minorHAnsi" w:cstheme="minorHAnsi"/>
                <w:sz w:val="22"/>
                <w:szCs w:val="22"/>
              </w:rPr>
            </w:pPr>
            <w:r w:rsidRPr="00585D97">
              <w:rPr>
                <w:rFonts w:asciiTheme="minorHAnsi" w:hAnsiTheme="minorHAnsi" w:cstheme="minorHAnsi"/>
                <w:sz w:val="22"/>
                <w:szCs w:val="22"/>
              </w:rPr>
              <w:t>Desen tehnic și infografică</w:t>
            </w:r>
            <w:r w:rsidR="00982DF9">
              <w:rPr>
                <w:rFonts w:asciiTheme="minorHAnsi" w:hAnsiTheme="minorHAnsi" w:cstheme="minorHAnsi"/>
                <w:sz w:val="22"/>
                <w:szCs w:val="22"/>
              </w:rPr>
              <w:t xml:space="preserve">; </w:t>
            </w:r>
            <w:r w:rsidRPr="004B37D8">
              <w:rPr>
                <w:rFonts w:asciiTheme="minorHAnsi" w:hAnsiTheme="minorHAnsi" w:cstheme="minorHAnsi"/>
                <w:sz w:val="22"/>
                <w:szCs w:val="22"/>
              </w:rPr>
              <w:t>Economie Generală</w:t>
            </w:r>
            <w:r w:rsidR="00982DF9">
              <w:rPr>
                <w:rFonts w:asciiTheme="minorHAnsi" w:hAnsiTheme="minorHAnsi" w:cstheme="minorHAnsi"/>
                <w:sz w:val="22"/>
                <w:szCs w:val="22"/>
              </w:rPr>
              <w:t xml:space="preserve">; </w:t>
            </w:r>
          </w:p>
        </w:tc>
      </w:tr>
      <w:tr w:rsidRPr="004B37D8" w:rsidR="00755D78" w:rsidTr="00BB331A" w14:paraId="31B5BB30" w14:textId="77777777">
        <w:trPr>
          <w:trHeight w:val="377"/>
        </w:trPr>
        <w:tc>
          <w:tcPr>
            <w:tcW w:w="1420" w:type="pct"/>
            <w:shd w:val="clear" w:color="auto" w:fill="FFFFFF"/>
            <w:vAlign w:val="center"/>
          </w:tcPr>
          <w:p w:rsidRPr="004B37D8" w:rsidR="00755D78" w:rsidP="00D22B64" w:rsidRDefault="00755D78"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4B37D8">
              <w:rPr>
                <w:rFonts w:asciiTheme="minorHAnsi" w:hAnsiTheme="minorHAnsi" w:cstheme="minorHAnsi"/>
                <w:sz w:val="22"/>
                <w:szCs w:val="22"/>
              </w:rPr>
              <w:t>4.2 de competen</w:t>
            </w:r>
            <w:r w:rsidRPr="004B37D8" w:rsidR="0012489D">
              <w:rPr>
                <w:rFonts w:eastAsia="Times New Roman" w:asciiTheme="minorHAnsi" w:hAnsiTheme="minorHAnsi" w:cstheme="minorHAnsi"/>
                <w:sz w:val="22"/>
                <w:szCs w:val="22"/>
              </w:rPr>
              <w:t>ț</w:t>
            </w:r>
            <w:r w:rsidRPr="004B37D8">
              <w:rPr>
                <w:rFonts w:eastAsia="Times New Roman" w:asciiTheme="minorHAnsi" w:hAnsiTheme="minorHAnsi" w:cstheme="minorHAnsi"/>
                <w:sz w:val="22"/>
                <w:szCs w:val="22"/>
              </w:rPr>
              <w:t>e</w:t>
            </w:r>
          </w:p>
        </w:tc>
        <w:tc>
          <w:tcPr>
            <w:tcW w:w="3580" w:type="pct"/>
            <w:shd w:val="clear" w:color="auto" w:fill="FFFFFF"/>
            <w:vAlign w:val="center"/>
          </w:tcPr>
          <w:p w:rsidRPr="004B37D8" w:rsidR="00755D78" w:rsidP="00585D97" w:rsidRDefault="00585D97" w14:paraId="27D1ABBA" w14:textId="1C07164E">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Utilizarea eficienta  a aplicațiilor specializate (pachetul Microsoft 365, PDF, CAD, TEAMS) pentru citirea, analizarea,  și interpretare a datelor .</w:t>
            </w:r>
          </w:p>
        </w:tc>
      </w:tr>
    </w:tbl>
    <w:p w:rsidRPr="004B37D8"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4B37D8"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b/>
          <w:bCs/>
          <w:sz w:val="22"/>
          <w:szCs w:val="22"/>
        </w:rPr>
        <w:t>5. Condi</w:t>
      </w:r>
      <w:r w:rsidRPr="004B37D8" w:rsidR="0012489D">
        <w:rPr>
          <w:rFonts w:eastAsia="Times New Roman" w:asciiTheme="minorHAnsi" w:hAnsiTheme="minorHAnsi" w:cstheme="minorHAnsi"/>
          <w:b/>
          <w:bCs/>
          <w:sz w:val="22"/>
          <w:szCs w:val="22"/>
        </w:rPr>
        <w:t>ț</w:t>
      </w:r>
      <w:r w:rsidRPr="004B37D8">
        <w:rPr>
          <w:rFonts w:eastAsia="Times New Roman" w:asciiTheme="minorHAnsi" w:hAnsiTheme="minorHAnsi" w:cstheme="minorHAnsi"/>
          <w:b/>
          <w:bCs/>
          <w:sz w:val="22"/>
          <w:szCs w:val="22"/>
        </w:rPr>
        <w:t>ii</w:t>
      </w:r>
      <w:r w:rsidRPr="004B37D8">
        <w:rPr>
          <w:rFonts w:eastAsia="Times New Roman" w:asciiTheme="minorHAnsi" w:hAnsiTheme="minorHAnsi" w:cstheme="minorHAnsi"/>
          <w:sz w:val="22"/>
          <w:szCs w:val="22"/>
        </w:rPr>
        <w:t xml:space="preserve"> (acolo unde est</w:t>
      </w:r>
      <w:r w:rsidRPr="004B37D8">
        <w:rPr>
          <w:rFonts w:asciiTheme="minorHAnsi" w:hAnsiTheme="minorHAnsi" w:cstheme="minorHAnsi"/>
          <w:sz w:val="22"/>
          <w:szCs w:val="22"/>
        </w:rPr>
        <w:t>e cazul)</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315"/>
        <w:gridCol w:w="6292"/>
      </w:tblGrid>
      <w:tr w:rsidRPr="004B37D8" w:rsidR="00755D78" w:rsidTr="228DE0DC" w14:paraId="3741E502" w14:textId="77777777">
        <w:trPr>
          <w:trHeight w:val="321"/>
        </w:trPr>
        <w:tc>
          <w:tcPr>
            <w:tcW w:w="3315" w:type="dxa"/>
            <w:shd w:val="clear" w:color="auto" w:fill="FFFFFF" w:themeFill="background1"/>
            <w:vAlign w:val="center"/>
          </w:tcPr>
          <w:p w:rsidRPr="004B37D8"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4B37D8">
              <w:rPr>
                <w:rFonts w:asciiTheme="minorHAnsi" w:hAnsiTheme="minorHAnsi" w:cstheme="minorHAnsi"/>
                <w:sz w:val="22"/>
                <w:szCs w:val="22"/>
              </w:rPr>
              <w:t>5.1. de desf</w:t>
            </w:r>
            <w:r w:rsidRPr="004B37D8">
              <w:rPr>
                <w:rFonts w:eastAsia="Times New Roman" w:asciiTheme="minorHAnsi" w:hAnsiTheme="minorHAnsi" w:cstheme="minorHAnsi"/>
                <w:sz w:val="22"/>
                <w:szCs w:val="22"/>
              </w:rPr>
              <w:t>ă</w:t>
            </w:r>
            <w:r w:rsidRPr="004B37D8" w:rsidR="0012489D">
              <w:rPr>
                <w:rFonts w:eastAsia="Times New Roman" w:asciiTheme="minorHAnsi" w:hAnsiTheme="minorHAnsi" w:cstheme="minorHAnsi"/>
                <w:sz w:val="22"/>
                <w:szCs w:val="22"/>
              </w:rPr>
              <w:t>ș</w:t>
            </w:r>
            <w:r w:rsidRPr="004B37D8">
              <w:rPr>
                <w:rFonts w:eastAsia="Times New Roman" w:asciiTheme="minorHAnsi" w:hAnsiTheme="minorHAnsi" w:cstheme="minorHAnsi"/>
                <w:sz w:val="22"/>
                <w:szCs w:val="22"/>
              </w:rPr>
              <w:t>urare a cursului</w:t>
            </w:r>
          </w:p>
        </w:tc>
        <w:tc>
          <w:tcPr>
            <w:tcW w:w="6292" w:type="dxa"/>
            <w:shd w:val="clear" w:color="auto" w:fill="FFFFFF" w:themeFill="background1"/>
            <w:vAlign w:val="center"/>
          </w:tcPr>
          <w:p w:rsidRPr="004B37D8" w:rsidR="00755D78" w:rsidP="00D22B64" w:rsidRDefault="00585D97" w14:paraId="5F5ABE42" w14:textId="2218E9B1">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Sală curs dotată cu mijloace multimedia, acces la internet</w:t>
            </w:r>
          </w:p>
        </w:tc>
      </w:tr>
      <w:tr w:rsidRPr="004B37D8" w:rsidR="00755D78" w:rsidTr="228DE0DC" w14:paraId="31C32082" w14:textId="77777777">
        <w:trPr>
          <w:trHeight w:val="660"/>
        </w:trPr>
        <w:tc>
          <w:tcPr>
            <w:tcW w:w="3315" w:type="dxa"/>
            <w:shd w:val="clear" w:color="auto" w:fill="FFFFFF" w:themeFill="background1"/>
            <w:vAlign w:val="center"/>
          </w:tcPr>
          <w:p w:rsidRPr="004B37D8"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4B37D8">
              <w:rPr>
                <w:rFonts w:asciiTheme="minorHAnsi" w:hAnsiTheme="minorHAnsi" w:cstheme="minorHAnsi"/>
                <w:sz w:val="22"/>
                <w:szCs w:val="22"/>
              </w:rPr>
              <w:t>5.2. de desf</w:t>
            </w:r>
            <w:r w:rsidRPr="004B37D8">
              <w:rPr>
                <w:rFonts w:eastAsia="Times New Roman" w:asciiTheme="minorHAnsi" w:hAnsiTheme="minorHAnsi" w:cstheme="minorHAnsi"/>
                <w:sz w:val="22"/>
                <w:szCs w:val="22"/>
              </w:rPr>
              <w:t>ă</w:t>
            </w:r>
            <w:r w:rsidRPr="004B37D8" w:rsidR="0012489D">
              <w:rPr>
                <w:rFonts w:eastAsia="Times New Roman" w:asciiTheme="minorHAnsi" w:hAnsiTheme="minorHAnsi" w:cstheme="minorHAnsi"/>
                <w:sz w:val="22"/>
                <w:szCs w:val="22"/>
              </w:rPr>
              <w:t>ș</w:t>
            </w:r>
            <w:r w:rsidRPr="004B37D8">
              <w:rPr>
                <w:rFonts w:eastAsia="Times New Roman" w:asciiTheme="minorHAnsi" w:hAnsiTheme="minorHAnsi" w:cstheme="minorHAnsi"/>
                <w:sz w:val="22"/>
                <w:szCs w:val="22"/>
              </w:rPr>
              <w:t>urare a</w:t>
            </w:r>
            <w:r w:rsidRPr="004B37D8" w:rsidR="009B41A1">
              <w:rPr>
                <w:rFonts w:eastAsia="Times New Roman" w:asciiTheme="minorHAnsi" w:hAnsiTheme="minorHAnsi" w:cstheme="minorHAnsi"/>
                <w:sz w:val="22"/>
                <w:szCs w:val="22"/>
              </w:rPr>
              <w:t xml:space="preserve"> </w:t>
            </w:r>
            <w:r w:rsidRPr="004B37D8">
              <w:rPr>
                <w:rFonts w:eastAsia="Times New Roman" w:asciiTheme="minorHAnsi" w:hAnsiTheme="minorHAnsi" w:cstheme="minorHAnsi"/>
                <w:sz w:val="22"/>
                <w:szCs w:val="22"/>
              </w:rPr>
              <w:t>seminarului</w:t>
            </w:r>
            <w:r w:rsidRPr="004B37D8" w:rsidR="0000086E">
              <w:rPr>
                <w:rFonts w:eastAsia="Times New Roman" w:asciiTheme="minorHAnsi" w:hAnsiTheme="minorHAnsi" w:cstheme="minorHAnsi"/>
                <w:sz w:val="22"/>
                <w:szCs w:val="22"/>
              </w:rPr>
              <w:t xml:space="preserve"> </w:t>
            </w:r>
            <w:r w:rsidRPr="004B37D8">
              <w:rPr>
                <w:rFonts w:eastAsia="Times New Roman" w:asciiTheme="minorHAnsi" w:hAnsiTheme="minorHAnsi" w:cstheme="minorHAnsi"/>
                <w:sz w:val="22"/>
                <w:szCs w:val="22"/>
              </w:rPr>
              <w:t>/</w:t>
            </w:r>
            <w:r w:rsidRPr="004B37D8" w:rsidR="0000086E">
              <w:rPr>
                <w:rFonts w:eastAsia="Times New Roman" w:asciiTheme="minorHAnsi" w:hAnsiTheme="minorHAnsi" w:cstheme="minorHAnsi"/>
                <w:sz w:val="22"/>
                <w:szCs w:val="22"/>
              </w:rPr>
              <w:t xml:space="preserve"> </w:t>
            </w:r>
            <w:r w:rsidRPr="004B37D8">
              <w:rPr>
                <w:rFonts w:eastAsia="Times New Roman" w:asciiTheme="minorHAnsi" w:hAnsiTheme="minorHAnsi" w:cstheme="minorHAnsi"/>
                <w:sz w:val="22"/>
                <w:szCs w:val="22"/>
              </w:rPr>
              <w:t>laboratorului</w:t>
            </w:r>
            <w:r w:rsidRPr="004B37D8" w:rsidR="00741B87">
              <w:rPr>
                <w:rFonts w:eastAsia="Times New Roman" w:asciiTheme="minorHAnsi" w:hAnsiTheme="minorHAnsi" w:cstheme="minorHAnsi"/>
                <w:sz w:val="22"/>
                <w:szCs w:val="22"/>
              </w:rPr>
              <w:t xml:space="preserve"> / proiectului</w:t>
            </w:r>
          </w:p>
        </w:tc>
        <w:tc>
          <w:tcPr>
            <w:tcW w:w="6292" w:type="dxa"/>
            <w:shd w:val="clear" w:color="auto" w:fill="FFFFFF" w:themeFill="background1"/>
            <w:vAlign w:val="center"/>
          </w:tcPr>
          <w:p w:rsidRPr="004B37D8" w:rsidR="00755D78" w:rsidP="00585D97" w:rsidRDefault="00585D97" w14:paraId="47D0D689" w14:textId="488824E6">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Sală lucrări dotată cu mijloace multimedia, acces la internet și calculatoare c</w:t>
            </w:r>
            <w:r w:rsidR="001A5E81">
              <w:rPr>
                <w:rFonts w:asciiTheme="minorHAnsi" w:hAnsiTheme="minorHAnsi" w:cstheme="minorHAnsi"/>
                <w:sz w:val="22"/>
                <w:szCs w:val="22"/>
              </w:rPr>
              <w:t>are detin licente pentru softurile de deviz.</w:t>
            </w:r>
          </w:p>
        </w:tc>
      </w:tr>
    </w:tbl>
    <w:p w:rsidRPr="004B37D8" w:rsidR="00E357B3" w:rsidP="00D22B64" w:rsidRDefault="00E357B3" w14:paraId="0BA842A7" w14:textId="77777777">
      <w:pPr>
        <w:spacing w:line="276" w:lineRule="auto"/>
        <w:rPr>
          <w:rFonts w:asciiTheme="minorHAnsi" w:hAnsiTheme="minorHAnsi" w:cstheme="minorHAnsi"/>
          <w:b/>
          <w:bCs/>
          <w:sz w:val="22"/>
          <w:szCs w:val="22"/>
        </w:rPr>
      </w:pPr>
    </w:p>
    <w:p w:rsidRPr="004B37D8" w:rsidR="00EE0BA5" w:rsidP="00D22B64" w:rsidRDefault="00EE0BA5" w14:paraId="430F810C" w14:textId="66E21E10">
      <w:pPr>
        <w:spacing w:line="276" w:lineRule="auto"/>
        <w:rPr>
          <w:rFonts w:asciiTheme="minorHAnsi" w:hAnsiTheme="minorHAnsi" w:cstheme="minorHAnsi"/>
          <w:b/>
          <w:bCs/>
          <w:sz w:val="22"/>
          <w:szCs w:val="22"/>
        </w:rPr>
      </w:pPr>
      <w:r w:rsidRPr="004B37D8">
        <w:rPr>
          <w:rFonts w:asciiTheme="minorHAnsi" w:hAnsiTheme="minorHAnsi" w:cstheme="minorHAnsi"/>
          <w:b/>
          <w:bCs/>
          <w:sz w:val="22"/>
          <w:szCs w:val="22"/>
        </w:rPr>
        <w:t>6. Competen</w:t>
      </w:r>
      <w:r w:rsidRPr="004B37D8" w:rsidR="0012489D">
        <w:rPr>
          <w:rFonts w:asciiTheme="minorHAnsi" w:hAnsiTheme="minorHAnsi" w:cstheme="minorHAnsi"/>
          <w:b/>
          <w:bCs/>
          <w:sz w:val="22"/>
          <w:szCs w:val="22"/>
        </w:rPr>
        <w:t>ț</w:t>
      </w:r>
      <w:r w:rsidRPr="004B37D8">
        <w:rPr>
          <w:rFonts w:asciiTheme="minorHAnsi" w:hAnsiTheme="minorHAnsi" w:cstheme="minorHAnsi"/>
          <w:b/>
          <w:bCs/>
          <w:sz w:val="22"/>
          <w:szCs w:val="22"/>
        </w:rPr>
        <w:t>ele specifice acumulate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1335"/>
        <w:gridCol w:w="3895"/>
        <w:gridCol w:w="4377"/>
      </w:tblGrid>
      <w:tr w:rsidRPr="004B37D8" w:rsidR="00982DF9" w:rsidTr="001A5E81" w14:paraId="3709EB4E" w14:textId="4DD0CDF2">
        <w:trPr>
          <w:cantSplit/>
          <w:trHeight w:val="900"/>
        </w:trPr>
        <w:tc>
          <w:tcPr>
            <w:tcW w:w="1335" w:type="dxa"/>
            <w:shd w:val="clear" w:color="auto" w:fill="E0E0E0"/>
            <w:vAlign w:val="center"/>
          </w:tcPr>
          <w:p w:rsidRPr="004B37D8" w:rsidR="00982DF9" w:rsidP="0052492D" w:rsidRDefault="00982DF9" w14:paraId="44D67C15" w14:textId="1A64F35B">
            <w:pPr>
              <w:spacing w:line="276" w:lineRule="auto"/>
              <w:jc w:val="center"/>
              <w:rPr>
                <w:rFonts w:asciiTheme="minorHAnsi" w:hAnsiTheme="minorHAnsi" w:cstheme="minorHAnsi"/>
                <w:sz w:val="22"/>
                <w:szCs w:val="22"/>
              </w:rPr>
            </w:pPr>
            <w:r w:rsidRPr="004B37D8">
              <w:rPr>
                <w:rFonts w:asciiTheme="minorHAnsi" w:hAnsiTheme="minorHAnsi" w:cstheme="minorHAnsi"/>
                <w:sz w:val="22"/>
                <w:szCs w:val="22"/>
              </w:rPr>
              <w:t>Competențe profesionale</w:t>
            </w:r>
          </w:p>
        </w:tc>
        <w:tc>
          <w:tcPr>
            <w:tcW w:w="3895" w:type="dxa"/>
            <w:shd w:val="clear" w:color="auto" w:fill="E0E0E0"/>
          </w:tcPr>
          <w:p w:rsidRPr="00982DF9" w:rsidR="00982DF9" w:rsidP="00982DF9" w:rsidRDefault="00982DF9" w14:paraId="7362F97B" w14:textId="7FB41BF8">
            <w:pPr>
              <w:spacing w:line="276" w:lineRule="auto"/>
              <w:rPr>
                <w:rFonts w:asciiTheme="minorHAnsi" w:hAnsiTheme="minorHAnsi" w:cstheme="minorHAnsi"/>
                <w:sz w:val="22"/>
                <w:szCs w:val="22"/>
              </w:rPr>
            </w:pPr>
            <w:r w:rsidRPr="00982DF9">
              <w:rPr>
                <w:rFonts w:asciiTheme="minorHAnsi" w:hAnsiTheme="minorHAnsi" w:cstheme="minorHAnsi"/>
                <w:sz w:val="22"/>
                <w:szCs w:val="22"/>
              </w:rPr>
              <w:t>Abordează problemele în mod critic</w:t>
            </w:r>
            <w:r w:rsidRPr="00982DF9">
              <w:rPr>
                <w:rFonts w:asciiTheme="minorHAnsi" w:hAnsiTheme="minorHAnsi" w:cstheme="minorHAnsi"/>
                <w:sz w:val="22"/>
                <w:szCs w:val="22"/>
              </w:rPr>
              <w:br/>
            </w:r>
            <w:r w:rsidRPr="00982DF9">
              <w:rPr>
                <w:rFonts w:asciiTheme="minorHAnsi" w:hAnsiTheme="minorHAnsi" w:cstheme="minorHAnsi"/>
                <w:sz w:val="22"/>
                <w:szCs w:val="22"/>
              </w:rPr>
              <w:t>Aplică competențe de comunicare în domeniul tehnic</w:t>
            </w:r>
            <w:r w:rsidRPr="00982DF9">
              <w:rPr>
                <w:rFonts w:asciiTheme="minorHAnsi" w:hAnsiTheme="minorHAnsi" w:cstheme="minorHAnsi"/>
                <w:sz w:val="22"/>
                <w:szCs w:val="22"/>
              </w:rPr>
              <w:br/>
            </w:r>
            <w:r w:rsidRPr="00982DF9">
              <w:rPr>
                <w:rFonts w:asciiTheme="minorHAnsi" w:hAnsiTheme="minorHAnsi" w:cstheme="minorHAnsi"/>
                <w:sz w:val="22"/>
                <w:szCs w:val="22"/>
              </w:rPr>
              <w:t>Asigură managementul de proiect</w:t>
            </w:r>
            <w:r w:rsidRPr="00982DF9">
              <w:rPr>
                <w:rFonts w:asciiTheme="minorHAnsi" w:hAnsiTheme="minorHAnsi" w:cstheme="minorHAnsi"/>
                <w:sz w:val="22"/>
                <w:szCs w:val="22"/>
              </w:rPr>
              <w:br/>
            </w:r>
            <w:r w:rsidRPr="00982DF9">
              <w:rPr>
                <w:rFonts w:asciiTheme="minorHAnsi" w:hAnsiTheme="minorHAnsi" w:cstheme="minorHAnsi"/>
                <w:sz w:val="22"/>
                <w:szCs w:val="22"/>
              </w:rPr>
              <w:t>Asigură managementul proceselor de licitație</w:t>
            </w:r>
            <w:r w:rsidRPr="00982DF9">
              <w:rPr>
                <w:rFonts w:asciiTheme="minorHAnsi" w:hAnsiTheme="minorHAnsi" w:cstheme="minorHAnsi"/>
                <w:sz w:val="22"/>
                <w:szCs w:val="22"/>
              </w:rPr>
              <w:br/>
            </w:r>
            <w:r w:rsidRPr="00982DF9">
              <w:rPr>
                <w:rFonts w:asciiTheme="minorHAnsi" w:hAnsiTheme="minorHAnsi" w:cstheme="minorHAnsi"/>
                <w:sz w:val="22"/>
                <w:szCs w:val="22"/>
              </w:rPr>
              <w:t>Definește cerințe tehnice</w:t>
            </w:r>
            <w:r w:rsidRPr="00982DF9">
              <w:rPr>
                <w:rFonts w:asciiTheme="minorHAnsi" w:hAnsiTheme="minorHAnsi" w:cstheme="minorHAnsi"/>
                <w:sz w:val="22"/>
                <w:szCs w:val="22"/>
              </w:rPr>
              <w:br/>
            </w:r>
            <w:r w:rsidRPr="00982DF9">
              <w:rPr>
                <w:rFonts w:asciiTheme="minorHAnsi" w:hAnsiTheme="minorHAnsi" w:cstheme="minorHAnsi"/>
                <w:sz w:val="22"/>
                <w:szCs w:val="22"/>
              </w:rPr>
              <w:t>Deține competențe informatice</w:t>
            </w:r>
            <w:r w:rsidRPr="00982DF9">
              <w:rPr>
                <w:rFonts w:asciiTheme="minorHAnsi" w:hAnsiTheme="minorHAnsi" w:cstheme="minorHAnsi"/>
                <w:sz w:val="22"/>
                <w:szCs w:val="22"/>
              </w:rPr>
              <w:br/>
            </w:r>
            <w:r w:rsidRPr="00982DF9">
              <w:rPr>
                <w:rFonts w:asciiTheme="minorHAnsi" w:hAnsiTheme="minorHAnsi" w:cstheme="minorHAnsi"/>
                <w:sz w:val="22"/>
                <w:szCs w:val="22"/>
              </w:rPr>
              <w:t>Elaborează previziuni statistice</w:t>
            </w:r>
            <w:r w:rsidRPr="00982DF9">
              <w:rPr>
                <w:rFonts w:asciiTheme="minorHAnsi" w:hAnsiTheme="minorHAnsi" w:cstheme="minorHAnsi"/>
                <w:sz w:val="22"/>
                <w:szCs w:val="22"/>
              </w:rPr>
              <w:br/>
            </w:r>
            <w:r w:rsidRPr="00982DF9">
              <w:rPr>
                <w:rFonts w:asciiTheme="minorHAnsi" w:hAnsiTheme="minorHAnsi" w:cstheme="minorHAnsi"/>
                <w:sz w:val="22"/>
                <w:szCs w:val="22"/>
              </w:rPr>
              <w:t>Examinează principii tehnice</w:t>
            </w:r>
            <w:r w:rsidRPr="00982DF9">
              <w:rPr>
                <w:rFonts w:asciiTheme="minorHAnsi" w:hAnsiTheme="minorHAnsi" w:cstheme="minorHAnsi"/>
                <w:sz w:val="22"/>
                <w:szCs w:val="22"/>
              </w:rPr>
              <w:br/>
            </w:r>
            <w:r w:rsidRPr="00982DF9">
              <w:rPr>
                <w:rFonts w:asciiTheme="minorHAnsi" w:hAnsiTheme="minorHAnsi" w:cstheme="minorHAnsi"/>
                <w:sz w:val="22"/>
                <w:szCs w:val="22"/>
              </w:rPr>
              <w:t>Execută calcule matematice analitice</w:t>
            </w:r>
          </w:p>
        </w:tc>
        <w:tc>
          <w:tcPr>
            <w:tcW w:w="4377" w:type="dxa"/>
            <w:shd w:val="clear" w:color="auto" w:fill="D9D9D9" w:themeFill="background1" w:themeFillShade="D9"/>
          </w:tcPr>
          <w:p w:rsidR="001A5E81" w:rsidP="00982DF9" w:rsidRDefault="00982DF9" w14:paraId="3FD2F386" w14:textId="77777777">
            <w:pPr>
              <w:spacing w:line="276" w:lineRule="auto"/>
              <w:rPr>
                <w:rFonts w:asciiTheme="minorHAnsi" w:hAnsiTheme="minorHAnsi" w:cstheme="minorHAnsi"/>
                <w:sz w:val="22"/>
                <w:szCs w:val="22"/>
              </w:rPr>
            </w:pPr>
            <w:r w:rsidRPr="00982DF9">
              <w:rPr>
                <w:rFonts w:asciiTheme="minorHAnsi" w:hAnsiTheme="minorHAnsi" w:cstheme="minorHAnsi"/>
                <w:sz w:val="22"/>
                <w:szCs w:val="22"/>
              </w:rPr>
              <w:t>Gestionează bugete</w:t>
            </w:r>
            <w:r w:rsidRPr="00982DF9">
              <w:rPr>
                <w:rFonts w:asciiTheme="minorHAnsi" w:hAnsiTheme="minorHAnsi" w:cstheme="minorHAnsi"/>
                <w:sz w:val="22"/>
                <w:szCs w:val="22"/>
              </w:rPr>
              <w:br/>
            </w:r>
            <w:r w:rsidRPr="00982DF9">
              <w:rPr>
                <w:rFonts w:asciiTheme="minorHAnsi" w:hAnsiTheme="minorHAnsi" w:cstheme="minorHAnsi"/>
                <w:sz w:val="22"/>
                <w:szCs w:val="22"/>
              </w:rPr>
              <w:t>Înțelege terminologia financiar-bancară</w:t>
            </w:r>
          </w:p>
          <w:p w:rsidR="00982DF9" w:rsidP="00982DF9" w:rsidRDefault="001A5E81" w14:paraId="3B8349F7" w14:textId="77777777">
            <w:pPr>
              <w:spacing w:line="276" w:lineRule="auto"/>
              <w:rPr>
                <w:rFonts w:asciiTheme="minorHAnsi" w:hAnsiTheme="minorHAnsi" w:cstheme="minorHAnsi"/>
                <w:sz w:val="22"/>
                <w:szCs w:val="22"/>
              </w:rPr>
            </w:pPr>
            <w:r w:rsidRPr="001A5E81">
              <w:rPr>
                <w:rFonts w:asciiTheme="minorHAnsi" w:hAnsiTheme="minorHAnsi" w:cstheme="minorHAnsi"/>
                <w:sz w:val="22"/>
                <w:szCs w:val="22"/>
              </w:rPr>
              <w:t>Mentine relatiile cu furnizorii</w:t>
            </w:r>
            <w:r w:rsidRPr="00982DF9" w:rsidR="00982DF9">
              <w:rPr>
                <w:rFonts w:asciiTheme="minorHAnsi" w:hAnsiTheme="minorHAnsi" w:cstheme="minorHAnsi"/>
                <w:sz w:val="22"/>
                <w:szCs w:val="22"/>
              </w:rPr>
              <w:br/>
            </w:r>
            <w:r w:rsidRPr="00982DF9" w:rsidR="00982DF9">
              <w:rPr>
                <w:rFonts w:asciiTheme="minorHAnsi" w:hAnsiTheme="minorHAnsi" w:cstheme="minorHAnsi"/>
                <w:sz w:val="22"/>
                <w:szCs w:val="22"/>
              </w:rPr>
              <w:t>Întocmește rapoarte de lucru</w:t>
            </w:r>
            <w:r w:rsidRPr="00982DF9" w:rsidR="00982DF9">
              <w:rPr>
                <w:rFonts w:asciiTheme="minorHAnsi" w:hAnsiTheme="minorHAnsi" w:cstheme="minorHAnsi"/>
                <w:sz w:val="22"/>
                <w:szCs w:val="22"/>
              </w:rPr>
              <w:br/>
            </w:r>
            <w:r w:rsidRPr="00982DF9" w:rsidR="00982DF9">
              <w:rPr>
                <w:rFonts w:asciiTheme="minorHAnsi" w:hAnsiTheme="minorHAnsi" w:cstheme="minorHAnsi"/>
                <w:sz w:val="22"/>
                <w:szCs w:val="22"/>
              </w:rPr>
              <w:t>Redactează rapoarte tehnice</w:t>
            </w:r>
            <w:r w:rsidRPr="00982DF9" w:rsidR="00982DF9">
              <w:rPr>
                <w:rFonts w:asciiTheme="minorHAnsi" w:hAnsiTheme="minorHAnsi" w:cstheme="minorHAnsi"/>
                <w:sz w:val="22"/>
                <w:szCs w:val="22"/>
              </w:rPr>
              <w:br/>
            </w:r>
            <w:r w:rsidRPr="00982DF9" w:rsidR="00982DF9">
              <w:rPr>
                <w:rFonts w:asciiTheme="minorHAnsi" w:hAnsiTheme="minorHAnsi" w:cstheme="minorHAnsi"/>
                <w:sz w:val="22"/>
                <w:szCs w:val="22"/>
              </w:rPr>
              <w:t>Respectă reglementările juridice</w:t>
            </w:r>
            <w:r w:rsidRPr="00982DF9" w:rsidR="00982DF9">
              <w:rPr>
                <w:rFonts w:asciiTheme="minorHAnsi" w:hAnsiTheme="minorHAnsi" w:cstheme="minorHAnsi"/>
                <w:sz w:val="22"/>
                <w:szCs w:val="22"/>
              </w:rPr>
              <w:br/>
            </w:r>
            <w:r w:rsidRPr="00982DF9" w:rsidR="00982DF9">
              <w:rPr>
                <w:rFonts w:asciiTheme="minorHAnsi" w:hAnsiTheme="minorHAnsi" w:cstheme="minorHAnsi"/>
                <w:sz w:val="22"/>
                <w:szCs w:val="22"/>
              </w:rPr>
              <w:t>Satisface cerințe tehnice</w:t>
            </w:r>
            <w:r w:rsidRPr="00982DF9" w:rsidR="00982DF9">
              <w:rPr>
                <w:rFonts w:asciiTheme="minorHAnsi" w:hAnsiTheme="minorHAnsi" w:cstheme="minorHAnsi"/>
                <w:sz w:val="22"/>
                <w:szCs w:val="22"/>
              </w:rPr>
              <w:br/>
            </w:r>
            <w:r w:rsidRPr="00982DF9" w:rsidR="00982DF9">
              <w:rPr>
                <w:rFonts w:asciiTheme="minorHAnsi" w:hAnsiTheme="minorHAnsi" w:cstheme="minorHAnsi"/>
                <w:sz w:val="22"/>
                <w:szCs w:val="22"/>
              </w:rPr>
              <w:t>Sintezează informații</w:t>
            </w:r>
            <w:r w:rsidRPr="00982DF9" w:rsidR="00982DF9">
              <w:rPr>
                <w:rFonts w:asciiTheme="minorHAnsi" w:hAnsiTheme="minorHAnsi" w:cstheme="minorHAnsi"/>
                <w:sz w:val="22"/>
                <w:szCs w:val="22"/>
              </w:rPr>
              <w:br/>
            </w:r>
            <w:r w:rsidRPr="00982DF9" w:rsidR="00982DF9">
              <w:rPr>
                <w:rFonts w:asciiTheme="minorHAnsi" w:hAnsiTheme="minorHAnsi" w:cstheme="minorHAnsi"/>
                <w:sz w:val="22"/>
                <w:szCs w:val="22"/>
              </w:rPr>
              <w:t>Utilizează diferite canale de comunicare</w:t>
            </w:r>
            <w:r w:rsidRPr="00982DF9" w:rsidR="00982DF9">
              <w:rPr>
                <w:rFonts w:asciiTheme="minorHAnsi" w:hAnsiTheme="minorHAnsi" w:cstheme="minorHAnsi"/>
                <w:sz w:val="22"/>
                <w:szCs w:val="22"/>
              </w:rPr>
              <w:br/>
            </w:r>
            <w:r w:rsidRPr="00982DF9" w:rsidR="00982DF9">
              <w:rPr>
                <w:rFonts w:asciiTheme="minorHAnsi" w:hAnsiTheme="minorHAnsi" w:cstheme="minorHAnsi"/>
                <w:sz w:val="22"/>
                <w:szCs w:val="22"/>
              </w:rPr>
              <w:t>Utilizează software CAD</w:t>
            </w:r>
          </w:p>
          <w:p w:rsidRPr="00982DF9" w:rsidR="001A5E81" w:rsidP="00982DF9" w:rsidRDefault="001A5E81" w14:paraId="5E79945B" w14:textId="36B959BB">
            <w:pPr>
              <w:spacing w:line="276" w:lineRule="auto"/>
              <w:rPr>
                <w:rFonts w:asciiTheme="minorHAnsi" w:hAnsiTheme="minorHAnsi" w:cstheme="minorHAnsi"/>
                <w:sz w:val="22"/>
                <w:szCs w:val="22"/>
              </w:rPr>
            </w:pPr>
            <w:r w:rsidRPr="001A5E81">
              <w:rPr>
                <w:rFonts w:asciiTheme="minorHAnsi" w:hAnsiTheme="minorHAnsi" w:cstheme="minorHAnsi"/>
                <w:sz w:val="22"/>
                <w:szCs w:val="22"/>
              </w:rPr>
              <w:t>Comunica cu echipele de constructori</w:t>
            </w:r>
          </w:p>
        </w:tc>
      </w:tr>
      <w:tr w:rsidRPr="004B37D8" w:rsidR="00982DF9" w:rsidTr="001A5E81" w14:paraId="3E90DEE4" w14:textId="793D3FEC">
        <w:trPr>
          <w:cantSplit/>
          <w:trHeight w:val="645"/>
        </w:trPr>
        <w:tc>
          <w:tcPr>
            <w:tcW w:w="1335" w:type="dxa"/>
            <w:shd w:val="clear" w:color="auto" w:fill="E0E0E0"/>
          </w:tcPr>
          <w:p w:rsidRPr="004B37D8" w:rsidR="00982DF9" w:rsidP="0052492D" w:rsidRDefault="00982DF9" w14:paraId="1294E07D" w14:textId="6B6253F4">
            <w:pPr>
              <w:spacing w:line="276" w:lineRule="auto"/>
              <w:jc w:val="center"/>
              <w:rPr>
                <w:rFonts w:asciiTheme="minorHAnsi" w:hAnsiTheme="minorHAnsi" w:cstheme="minorHAnsi"/>
                <w:sz w:val="22"/>
                <w:szCs w:val="22"/>
              </w:rPr>
            </w:pPr>
            <w:r w:rsidRPr="004B37D8">
              <w:rPr>
                <w:rFonts w:asciiTheme="minorHAnsi" w:hAnsiTheme="minorHAnsi" w:cstheme="minorHAnsi"/>
                <w:sz w:val="22"/>
                <w:szCs w:val="22"/>
              </w:rPr>
              <w:t>Competențe transversale</w:t>
            </w:r>
          </w:p>
        </w:tc>
        <w:tc>
          <w:tcPr>
            <w:tcW w:w="3895" w:type="dxa"/>
            <w:shd w:val="clear" w:color="auto" w:fill="E0E0E0"/>
          </w:tcPr>
          <w:p w:rsidRPr="00982DF9" w:rsidR="00982DF9" w:rsidP="00982DF9" w:rsidRDefault="00982DF9" w14:paraId="6B68D602" w14:textId="2FE6F2F4">
            <w:pPr>
              <w:spacing w:line="276" w:lineRule="auto"/>
              <w:rPr>
                <w:rFonts w:asciiTheme="minorHAnsi" w:hAnsiTheme="minorHAnsi" w:cstheme="minorHAnsi"/>
                <w:sz w:val="22"/>
                <w:szCs w:val="22"/>
              </w:rPr>
            </w:pPr>
            <w:r w:rsidRPr="00982DF9">
              <w:rPr>
                <w:rFonts w:asciiTheme="minorHAnsi" w:hAnsiTheme="minorHAnsi" w:cstheme="minorHAnsi"/>
                <w:sz w:val="22"/>
                <w:szCs w:val="22"/>
              </w:rPr>
              <w:t>Dă dovadă de inițiativă</w:t>
            </w:r>
          </w:p>
          <w:p w:rsidRPr="00982DF9" w:rsidR="00982DF9" w:rsidP="00982DF9" w:rsidRDefault="00982DF9" w14:paraId="01AA17A4" w14:textId="3BD4BD24">
            <w:pPr>
              <w:spacing w:line="276" w:lineRule="auto"/>
              <w:rPr>
                <w:rFonts w:asciiTheme="minorHAnsi" w:hAnsiTheme="minorHAnsi" w:cstheme="minorHAnsi"/>
                <w:sz w:val="22"/>
                <w:szCs w:val="22"/>
              </w:rPr>
            </w:pPr>
            <w:r w:rsidRPr="00982DF9">
              <w:rPr>
                <w:rFonts w:asciiTheme="minorHAnsi" w:hAnsiTheme="minorHAnsi" w:cstheme="minorHAnsi"/>
                <w:sz w:val="22"/>
                <w:szCs w:val="22"/>
              </w:rPr>
              <w:t>Își asumă responsabilitatea</w:t>
            </w:r>
          </w:p>
          <w:p w:rsidRPr="00982DF9" w:rsidR="00982DF9" w:rsidP="00982DF9" w:rsidRDefault="00982DF9" w14:paraId="19F82B28" w14:textId="1F2C4D9C">
            <w:pPr>
              <w:spacing w:line="276" w:lineRule="auto"/>
              <w:rPr>
                <w:rFonts w:asciiTheme="minorHAnsi" w:hAnsiTheme="minorHAnsi" w:cstheme="minorHAnsi"/>
                <w:sz w:val="22"/>
                <w:szCs w:val="22"/>
              </w:rPr>
            </w:pPr>
            <w:r w:rsidRPr="00982DF9">
              <w:rPr>
                <w:rFonts w:asciiTheme="minorHAnsi" w:hAnsiTheme="minorHAnsi" w:cstheme="minorHAnsi"/>
                <w:sz w:val="22"/>
                <w:szCs w:val="22"/>
              </w:rPr>
              <w:t>Gândește analitic</w:t>
            </w:r>
          </w:p>
          <w:p w:rsidRPr="00982DF9" w:rsidR="00982DF9" w:rsidP="00982DF9" w:rsidRDefault="00982DF9" w14:paraId="7474C405" w14:textId="2E533F9C">
            <w:pPr>
              <w:spacing w:line="276" w:lineRule="auto"/>
              <w:rPr>
                <w:rFonts w:asciiTheme="minorHAnsi" w:hAnsiTheme="minorHAnsi" w:cstheme="minorHAnsi"/>
                <w:sz w:val="22"/>
                <w:szCs w:val="22"/>
              </w:rPr>
            </w:pPr>
            <w:r w:rsidRPr="00982DF9">
              <w:rPr>
                <w:rFonts w:asciiTheme="minorHAnsi" w:hAnsiTheme="minorHAnsi" w:cstheme="minorHAnsi"/>
                <w:sz w:val="22"/>
                <w:szCs w:val="22"/>
              </w:rPr>
              <w:t>Prelucrează informații spatiale</w:t>
            </w:r>
          </w:p>
        </w:tc>
        <w:tc>
          <w:tcPr>
            <w:tcW w:w="4377" w:type="dxa"/>
            <w:shd w:val="clear" w:color="auto" w:fill="D9D9D9" w:themeFill="background1" w:themeFillShade="D9"/>
          </w:tcPr>
          <w:p w:rsidRPr="00982DF9" w:rsidR="00982DF9" w:rsidP="00982DF9" w:rsidRDefault="00982DF9" w14:paraId="619982E8" w14:textId="77777777">
            <w:pPr>
              <w:spacing w:line="276" w:lineRule="auto"/>
              <w:rPr>
                <w:rFonts w:asciiTheme="minorHAnsi" w:hAnsiTheme="minorHAnsi" w:cstheme="minorHAnsi"/>
                <w:sz w:val="22"/>
                <w:szCs w:val="22"/>
              </w:rPr>
            </w:pPr>
            <w:r w:rsidRPr="00982DF9">
              <w:rPr>
                <w:rFonts w:asciiTheme="minorHAnsi" w:hAnsiTheme="minorHAnsi" w:cstheme="minorHAnsi"/>
                <w:sz w:val="22"/>
                <w:szCs w:val="22"/>
              </w:rPr>
              <w:t>Lucrează în echipe</w:t>
            </w:r>
          </w:p>
          <w:p w:rsidRPr="00982DF9" w:rsidR="00982DF9" w:rsidP="00982DF9" w:rsidRDefault="00982DF9" w14:paraId="593FDF63" w14:textId="77777777">
            <w:pPr>
              <w:spacing w:line="276" w:lineRule="auto"/>
              <w:rPr>
                <w:rFonts w:asciiTheme="minorHAnsi" w:hAnsiTheme="minorHAnsi" w:cstheme="minorHAnsi"/>
                <w:sz w:val="22"/>
                <w:szCs w:val="22"/>
              </w:rPr>
            </w:pPr>
            <w:r w:rsidRPr="00982DF9">
              <w:rPr>
                <w:rFonts w:asciiTheme="minorHAnsi" w:hAnsiTheme="minorHAnsi" w:cstheme="minorHAnsi"/>
                <w:sz w:val="22"/>
                <w:szCs w:val="22"/>
              </w:rPr>
              <w:t>Utilizează software de comunicare și colaborare</w:t>
            </w:r>
          </w:p>
          <w:p w:rsidRPr="00982DF9" w:rsidR="00982DF9" w:rsidP="00982DF9" w:rsidRDefault="00982DF9" w14:paraId="3DCA2AE9" w14:textId="0269C265">
            <w:pPr>
              <w:spacing w:line="276" w:lineRule="auto"/>
              <w:rPr>
                <w:rFonts w:asciiTheme="minorHAnsi" w:hAnsiTheme="minorHAnsi" w:cstheme="minorHAnsi"/>
                <w:sz w:val="22"/>
                <w:szCs w:val="22"/>
              </w:rPr>
            </w:pPr>
            <w:r w:rsidRPr="00982DF9">
              <w:rPr>
                <w:rFonts w:asciiTheme="minorHAnsi" w:hAnsiTheme="minorHAnsi" w:cstheme="minorHAnsi"/>
                <w:sz w:val="22"/>
                <w:szCs w:val="22"/>
              </w:rPr>
              <w:t>Efectuează căutari pe internet</w:t>
            </w:r>
          </w:p>
        </w:tc>
      </w:tr>
    </w:tbl>
    <w:p w:rsidRPr="004B37D8" w:rsidR="00A3088B" w:rsidP="00D22B64" w:rsidRDefault="00A3088B" w14:paraId="75FAF868" w14:textId="77777777">
      <w:pPr>
        <w:spacing w:line="276" w:lineRule="auto"/>
        <w:rPr>
          <w:rFonts w:asciiTheme="minorHAnsi" w:hAnsiTheme="minorHAnsi" w:cstheme="minorHAnsi"/>
          <w:sz w:val="22"/>
          <w:szCs w:val="22"/>
        </w:rPr>
      </w:pPr>
    </w:p>
    <w:p w:rsidRPr="004B37D8" w:rsidR="009939CA" w:rsidP="00D22B64" w:rsidRDefault="009939CA" w14:paraId="38189BED" w14:textId="56C7D59E">
      <w:pPr>
        <w:spacing w:line="276" w:lineRule="auto"/>
        <w:rPr>
          <w:rFonts w:asciiTheme="minorHAnsi" w:hAnsiTheme="minorHAnsi" w:cstheme="minorHAnsi"/>
          <w:b/>
          <w:bCs/>
          <w:sz w:val="22"/>
          <w:szCs w:val="22"/>
        </w:rPr>
      </w:pPr>
      <w:r w:rsidRPr="004B37D8">
        <w:rPr>
          <w:rFonts w:asciiTheme="minorHAnsi" w:hAnsiTheme="minorHAnsi" w:cstheme="minorHAnsi"/>
          <w:b/>
          <w:bCs/>
          <w:sz w:val="22"/>
          <w:szCs w:val="22"/>
        </w:rPr>
        <w:t>7. Rezultatele a</w:t>
      </w:r>
      <w:r w:rsidRPr="004B37D8" w:rsidR="0012489D">
        <w:rPr>
          <w:rFonts w:asciiTheme="minorHAnsi" w:hAnsiTheme="minorHAnsi" w:cstheme="minorHAnsi"/>
          <w:b/>
          <w:bCs/>
          <w:sz w:val="22"/>
          <w:szCs w:val="22"/>
        </w:rPr>
        <w:t>ș</w:t>
      </w:r>
      <w:r w:rsidRPr="004B37D8">
        <w:rPr>
          <w:rFonts w:asciiTheme="minorHAnsi" w:hAnsiTheme="minorHAnsi" w:cstheme="minorHAnsi"/>
          <w:b/>
          <w:bCs/>
          <w:sz w:val="22"/>
          <w:szCs w:val="22"/>
        </w:rPr>
        <w:t>teptate ale învă</w:t>
      </w:r>
      <w:r w:rsidRPr="004B37D8" w:rsidR="0012489D">
        <w:rPr>
          <w:rFonts w:asciiTheme="minorHAnsi" w:hAnsiTheme="minorHAnsi" w:cstheme="minorHAnsi"/>
          <w:b/>
          <w:bCs/>
          <w:sz w:val="22"/>
          <w:szCs w:val="22"/>
        </w:rPr>
        <w:t>ț</w:t>
      </w:r>
      <w:r w:rsidRPr="004B37D8">
        <w:rPr>
          <w:rFonts w:asciiTheme="minorHAnsi" w:hAnsiTheme="minorHAnsi" w:cstheme="minorHAnsi"/>
          <w:b/>
          <w:bCs/>
          <w:sz w:val="22"/>
          <w:szCs w:val="22"/>
        </w:rPr>
        <w:t>ării</w:t>
      </w:r>
    </w:p>
    <w:tbl>
      <w:tblPr>
        <w:tblStyle w:val="TableGrid"/>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4B37D8" w:rsidR="009939CA" w:rsidTr="086E88C0" w14:paraId="19C86673" w14:textId="77777777">
        <w:trPr>
          <w:cantSplit/>
          <w:trHeight w:val="1134"/>
        </w:trPr>
        <w:tc>
          <w:tcPr>
            <w:tcW w:w="694" w:type="dxa"/>
            <w:shd w:val="clear" w:color="auto" w:fill="E0E0E0"/>
            <w:tcMar/>
            <w:textDirection w:val="btLr"/>
            <w:vAlign w:val="center"/>
          </w:tcPr>
          <w:p w:rsidRPr="004B37D8" w:rsidR="009939CA" w:rsidP="004B37D8" w:rsidRDefault="000E79EE" w14:paraId="01289DEA" w14:textId="41D810BE">
            <w:pPr>
              <w:spacing w:line="276" w:lineRule="auto"/>
              <w:ind w:left="113" w:right="113"/>
              <w:jc w:val="center"/>
              <w:rPr>
                <w:rFonts w:asciiTheme="minorHAnsi" w:hAnsiTheme="minorHAnsi" w:cstheme="minorHAnsi"/>
                <w:sz w:val="22"/>
                <w:szCs w:val="22"/>
              </w:rPr>
            </w:pPr>
            <w:r w:rsidRPr="004B37D8">
              <w:rPr>
                <w:rFonts w:asciiTheme="minorHAnsi" w:hAnsiTheme="minorHAnsi" w:cstheme="minorHAnsi"/>
                <w:sz w:val="22"/>
                <w:szCs w:val="22"/>
              </w:rPr>
              <w:t>Cunoștințe</w:t>
            </w:r>
          </w:p>
        </w:tc>
        <w:tc>
          <w:tcPr>
            <w:tcW w:w="8913" w:type="dxa"/>
            <w:shd w:val="clear" w:color="auto" w:fill="E0E0E0"/>
            <w:tcMar/>
            <w:vAlign w:val="center"/>
          </w:tcPr>
          <w:p w:rsidRPr="004B37D8" w:rsidR="004B37D8" w:rsidP="004B37D8" w:rsidRDefault="004B37D8" w14:paraId="62454B2D" w14:textId="42E7E50C">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4B37D8">
              <w:rPr>
                <w:rFonts w:asciiTheme="minorHAnsi" w:hAnsiTheme="minorHAnsi" w:cstheme="minorHAnsi"/>
                <w:sz w:val="22"/>
                <w:szCs w:val="22"/>
              </w:rPr>
              <w:t>Studentul/absolventul identifică și descrie concepte, principii și metode de bază din managementul lucrărilor de construcții, ante-măsurători, norme de deviz, deviz general și rapoarte de execuție.</w:t>
            </w:r>
          </w:p>
          <w:p w:rsidRPr="004B37D8" w:rsidR="004B37D8" w:rsidP="004B37D8" w:rsidRDefault="004B37D8" w14:paraId="1761F623" w14:textId="77A7893B">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4B37D8">
              <w:rPr>
                <w:rFonts w:asciiTheme="minorHAnsi" w:hAnsiTheme="minorHAnsi" w:cstheme="minorHAnsi"/>
                <w:sz w:val="22"/>
                <w:szCs w:val="22"/>
              </w:rPr>
              <w:t>Studentul/absolventul explică și interpretează importanța estimărilor costurilor, a normelor de deviz și a planificării activităților pentru realizarea eficientă a unui proiect de construcții.</w:t>
            </w:r>
          </w:p>
          <w:p w:rsidRPr="004B37D8" w:rsidR="004B37D8" w:rsidP="004B37D8" w:rsidRDefault="004B37D8" w14:paraId="242C48B3" w14:textId="3EBC2E8A">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4B37D8">
              <w:rPr>
                <w:rFonts w:asciiTheme="minorHAnsi" w:hAnsiTheme="minorHAnsi" w:cstheme="minorHAnsi"/>
                <w:sz w:val="22"/>
                <w:szCs w:val="22"/>
              </w:rPr>
              <w:t>Studentul/absolventul recunoaște și evaluează raportul dintre estimările costurilor și resursele necesare – materiale, manoperă, utilaje și transport – pentru realizarea proiectului.</w:t>
            </w:r>
          </w:p>
          <w:p w:rsidRPr="004B37D8" w:rsidR="004B37D8" w:rsidP="004B37D8" w:rsidRDefault="004B37D8" w14:paraId="51EDC668" w14:textId="0D28EDE5">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4B37D8">
              <w:rPr>
                <w:rFonts w:asciiTheme="minorHAnsi" w:hAnsiTheme="minorHAnsi" w:cstheme="minorHAnsi"/>
                <w:sz w:val="22"/>
                <w:szCs w:val="22"/>
              </w:rPr>
              <w:t>Studentul/absolventul identifică, evaluează și explică structura unui deviz general, a rapoartelor de execuție și modul de utilizare a acestora în planificarea și controlul lucrărilor.</w:t>
            </w:r>
          </w:p>
          <w:p w:rsidRPr="004B37D8" w:rsidR="009939CA" w:rsidP="004B37D8" w:rsidRDefault="004B37D8" w14:paraId="0E3EC997" w14:textId="13F15741">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4B37D8">
              <w:rPr>
                <w:rFonts w:asciiTheme="minorHAnsi" w:hAnsiTheme="minorHAnsi" w:cstheme="minorHAnsi"/>
                <w:sz w:val="22"/>
                <w:szCs w:val="22"/>
              </w:rPr>
              <w:t xml:space="preserve"> </w:t>
            </w:r>
            <w:r w:rsidRPr="001A5E81" w:rsidR="001A5E81">
              <w:rPr>
                <w:rFonts w:asciiTheme="minorHAnsi" w:hAnsiTheme="minorHAnsi" w:cstheme="minorHAnsi"/>
                <w:sz w:val="22"/>
                <w:szCs w:val="22"/>
              </w:rPr>
              <w:t>Studentul/absolventul înțelege importanța funcțiunilor managementului și a funcțiilor managerului (comunicare – transmiterea clară a informațiilor și coordonarea actorilor implicați; organizare – planificarea, structurarea și alocarea eficientă a resurselor; lucru în echipă – colaborarea și motivarea membrilor echipei), precum și modul în care acestea influențează eficiența și succesul proiectului de construcții.</w:t>
            </w:r>
          </w:p>
        </w:tc>
      </w:tr>
      <w:tr w:rsidRPr="004B37D8" w:rsidR="000E79EE" w:rsidTr="086E88C0" w14:paraId="265A2C96" w14:textId="77777777">
        <w:trPr>
          <w:cantSplit/>
          <w:trHeight w:val="1134"/>
        </w:trPr>
        <w:tc>
          <w:tcPr>
            <w:tcW w:w="694" w:type="dxa"/>
            <w:shd w:val="clear" w:color="auto" w:fill="E0E0E0"/>
            <w:tcMar/>
            <w:textDirection w:val="btLr"/>
            <w:vAlign w:val="center"/>
          </w:tcPr>
          <w:p w:rsidRPr="004B37D8" w:rsidR="000E79EE" w:rsidP="004B37D8" w:rsidRDefault="000E79EE" w14:paraId="50449FC8" w14:textId="78B803B6">
            <w:pPr>
              <w:spacing w:line="276" w:lineRule="auto"/>
              <w:ind w:left="113" w:right="113"/>
              <w:jc w:val="center"/>
              <w:rPr>
                <w:rFonts w:asciiTheme="minorHAnsi" w:hAnsiTheme="minorHAnsi" w:cstheme="minorHAnsi"/>
                <w:sz w:val="22"/>
                <w:szCs w:val="22"/>
              </w:rPr>
            </w:pPr>
            <w:r w:rsidRPr="004B37D8">
              <w:rPr>
                <w:rFonts w:asciiTheme="minorHAnsi" w:hAnsiTheme="minorHAnsi" w:cstheme="minorHAnsi"/>
                <w:sz w:val="22"/>
                <w:szCs w:val="22"/>
              </w:rPr>
              <w:t>Abilități</w:t>
            </w:r>
          </w:p>
        </w:tc>
        <w:tc>
          <w:tcPr>
            <w:tcW w:w="8913" w:type="dxa"/>
            <w:shd w:val="clear" w:color="auto" w:fill="E0E0E0"/>
            <w:tcMar/>
            <w:vAlign w:val="center"/>
          </w:tcPr>
          <w:p w:rsidRPr="004B37D8" w:rsidR="004B37D8" w:rsidP="004B37D8" w:rsidRDefault="004B37D8" w14:paraId="433549B1" w14:textId="2B6CEF89">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4B37D8">
              <w:rPr>
                <w:rFonts w:asciiTheme="minorHAnsi" w:hAnsiTheme="minorHAnsi" w:cstheme="minorHAnsi"/>
                <w:sz w:val="22"/>
                <w:szCs w:val="22"/>
              </w:rPr>
              <w:t>Studentul/absolventul operează cu concepte, principii și metode de bază din domeniul managementului lucrărilor de construcții, ante-măsurători, norme de deviz și devize generale.</w:t>
            </w:r>
          </w:p>
          <w:p w:rsidRPr="004B37D8" w:rsidR="004B37D8" w:rsidP="004B37D8" w:rsidRDefault="004B37D8" w14:paraId="6E58D9F9" w14:textId="3C2A29F2">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4B37D8">
              <w:rPr>
                <w:rFonts w:asciiTheme="minorHAnsi" w:hAnsiTheme="minorHAnsi" w:cstheme="minorHAnsi"/>
                <w:sz w:val="22"/>
                <w:szCs w:val="22"/>
              </w:rPr>
              <w:t xml:space="preserve"> Studentul/absolventul efectuează ante-măsurători și calcule necesare pentru întocmirea devizelor și rapoartelor de execuție, aplicând corect normele de deviz și criteriile economice.</w:t>
            </w:r>
          </w:p>
          <w:p w:rsidRPr="004B37D8" w:rsidR="004B37D8" w:rsidP="004B37D8" w:rsidRDefault="004B37D8" w14:paraId="61AF1B05" w14:textId="42FA5CC1">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4B37D8">
              <w:rPr>
                <w:rFonts w:asciiTheme="minorHAnsi" w:hAnsiTheme="minorHAnsi" w:cstheme="minorHAnsi"/>
                <w:sz w:val="22"/>
                <w:szCs w:val="22"/>
              </w:rPr>
              <w:t>Studentul/absolventul colectează, prelucrează și interpretează date privind materiale, manoperă, utilaje și transport, pentru realizarea corectă a estimărilor proiectului.</w:t>
            </w:r>
          </w:p>
          <w:p w:rsidRPr="004B37D8" w:rsidR="000E79EE" w:rsidP="004B37D8" w:rsidRDefault="004B37D8" w14:paraId="73B29DBC" w14:textId="2C15EF03">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4B37D8">
              <w:rPr>
                <w:rFonts w:asciiTheme="minorHAnsi" w:hAnsiTheme="minorHAnsi" w:cstheme="minorHAnsi"/>
                <w:sz w:val="22"/>
                <w:szCs w:val="22"/>
              </w:rPr>
              <w:t xml:space="preserve">Studentul/absolventul concepe și elaborează devize generale și rapoarte de execuție, respectând standardele profesionale, reglementările legale și criteriile de siguranță și </w:t>
            </w:r>
            <w:r w:rsidR="00BA5051">
              <w:rPr>
                <w:rFonts w:asciiTheme="minorHAnsi" w:hAnsiTheme="minorHAnsi" w:cstheme="minorHAnsi"/>
                <w:sz w:val="22"/>
                <w:szCs w:val="22"/>
              </w:rPr>
              <w:t>sustenab.</w:t>
            </w:r>
          </w:p>
        </w:tc>
      </w:tr>
      <w:tr w:rsidRPr="004B37D8" w:rsidR="009939CA" w:rsidTr="086E88C0" w14:paraId="582A50DB" w14:textId="77777777">
        <w:trPr>
          <w:cantSplit/>
          <w:trHeight w:val="450"/>
        </w:trPr>
        <w:tc>
          <w:tcPr>
            <w:tcW w:w="694" w:type="dxa"/>
            <w:shd w:val="clear" w:color="auto" w:fill="E0E0E0"/>
            <w:tcMar/>
            <w:textDirection w:val="btLr"/>
            <w:vAlign w:val="center"/>
          </w:tcPr>
          <w:p w:rsidRPr="004B37D8" w:rsidR="009939CA" w:rsidP="004B37D8" w:rsidRDefault="009939CA" w14:paraId="380EF86C" w14:textId="2B0F6690">
            <w:pPr>
              <w:spacing w:line="276" w:lineRule="auto"/>
              <w:ind w:left="113" w:right="113"/>
              <w:jc w:val="center"/>
              <w:rPr>
                <w:rFonts w:asciiTheme="minorHAnsi" w:hAnsiTheme="minorHAnsi" w:cstheme="minorHAnsi"/>
                <w:sz w:val="22"/>
                <w:szCs w:val="22"/>
              </w:rPr>
            </w:pPr>
            <w:r w:rsidRPr="004B37D8">
              <w:rPr>
                <w:rFonts w:asciiTheme="minorHAnsi" w:hAnsiTheme="minorHAnsi" w:cstheme="minorHAnsi"/>
                <w:sz w:val="22"/>
                <w:szCs w:val="22"/>
              </w:rPr>
              <w:t xml:space="preserve">Responsabilitate </w:t>
            </w:r>
            <w:r w:rsidRPr="004B37D8" w:rsidR="0012489D">
              <w:rPr>
                <w:rFonts w:asciiTheme="minorHAnsi" w:hAnsiTheme="minorHAnsi" w:cstheme="minorHAnsi"/>
                <w:sz w:val="22"/>
                <w:szCs w:val="22"/>
              </w:rPr>
              <w:t>ș</w:t>
            </w:r>
            <w:r w:rsidRPr="004B37D8">
              <w:rPr>
                <w:rFonts w:asciiTheme="minorHAnsi" w:hAnsiTheme="minorHAnsi" w:cstheme="minorHAnsi"/>
                <w:sz w:val="22"/>
                <w:szCs w:val="22"/>
              </w:rPr>
              <w:t>i autonomie</w:t>
            </w:r>
          </w:p>
          <w:p w:rsidRPr="004B37D8" w:rsidR="009939CA" w:rsidP="004B37D8" w:rsidRDefault="009939CA" w14:paraId="315D10A1" w14:textId="77777777">
            <w:pPr>
              <w:spacing w:line="276" w:lineRule="auto"/>
              <w:ind w:left="113" w:right="113"/>
              <w:jc w:val="center"/>
              <w:rPr>
                <w:rFonts w:asciiTheme="minorHAnsi" w:hAnsiTheme="minorHAnsi" w:cstheme="minorHAnsi"/>
                <w:sz w:val="22"/>
                <w:szCs w:val="22"/>
              </w:rPr>
            </w:pPr>
          </w:p>
        </w:tc>
        <w:tc>
          <w:tcPr>
            <w:tcW w:w="8913" w:type="dxa"/>
            <w:shd w:val="clear" w:color="auto" w:fill="E0E0E0"/>
            <w:tcMar/>
            <w:vAlign w:val="center"/>
          </w:tcPr>
          <w:p w:rsidRPr="004B37D8" w:rsidR="004B37D8" w:rsidP="004B37D8" w:rsidRDefault="004B37D8" w14:paraId="3B18CF0B" w14:textId="35995C66">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4B37D8">
              <w:rPr>
                <w:rFonts w:asciiTheme="minorHAnsi" w:hAnsiTheme="minorHAnsi" w:cstheme="minorHAnsi"/>
                <w:sz w:val="22"/>
                <w:szCs w:val="22"/>
              </w:rPr>
              <w:t xml:space="preserve"> Studentul/absolventul aplică etica profesională și principiile deontologiei în întocmirea devizelor, rapoartelor și planificarea activităților.</w:t>
            </w:r>
          </w:p>
          <w:p w:rsidRPr="004B37D8" w:rsidR="004B37D8" w:rsidP="004B37D8" w:rsidRDefault="004B37D8" w14:paraId="3FFFE8B6" w14:textId="77777777">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4B37D8">
              <w:rPr>
                <w:rFonts w:asciiTheme="minorHAnsi" w:hAnsiTheme="minorHAnsi" w:cstheme="minorHAnsi"/>
                <w:sz w:val="22"/>
                <w:szCs w:val="22"/>
              </w:rPr>
              <w:t xml:space="preserve"> Studentul/absolventul demonstrează autonomie și raționament logic în luarea deciziilor și gestionarea resurselor și termenelor proiectului. </w:t>
            </w:r>
          </w:p>
          <w:p w:rsidRPr="004B37D8" w:rsidR="00E714A1" w:rsidP="00E714A1" w:rsidRDefault="00E714A1" w14:paraId="32F73580" w14:textId="77777777">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4B37D8">
              <w:rPr>
                <w:rFonts w:asciiTheme="minorHAnsi" w:hAnsiTheme="minorHAnsi" w:cstheme="minorHAnsi"/>
                <w:sz w:val="22"/>
                <w:szCs w:val="22"/>
              </w:rPr>
              <w:t>Studentul/absolventul comunică și colaborează eficient în echipe multidisciplinare, promovând cooperarea și respectul reciproc.</w:t>
            </w:r>
          </w:p>
          <w:p w:rsidRPr="004B37D8" w:rsidR="009939CA" w:rsidP="00E714A1" w:rsidRDefault="00E714A1" w14:paraId="5A53B3EC" w14:textId="2C56DD3B">
            <w:pPr>
              <w:pStyle w:val="ListParagraph"/>
              <w:numPr>
                <w:ilvl w:val="0"/>
                <w:numId w:val="41"/>
              </w:numPr>
              <w:tabs>
                <w:tab w:val="left" w:pos="208"/>
              </w:tabs>
              <w:spacing w:line="276" w:lineRule="auto"/>
              <w:ind w:left="0" w:firstLine="0"/>
              <w:rPr>
                <w:rFonts w:asciiTheme="minorHAnsi" w:hAnsiTheme="minorHAnsi" w:cstheme="minorHAnsi"/>
                <w:sz w:val="22"/>
                <w:szCs w:val="22"/>
              </w:rPr>
            </w:pPr>
            <w:r w:rsidRPr="004B37D8">
              <w:rPr>
                <w:rFonts w:asciiTheme="minorHAnsi" w:hAnsiTheme="minorHAnsi" w:cstheme="minorHAnsi"/>
                <w:sz w:val="22"/>
                <w:szCs w:val="22"/>
              </w:rPr>
              <w:t>Studentul/absolventul utilizează și analizează surse informaționale pentru fundamentarea deciziilor și dezvoltarea profesională continuă.</w:t>
            </w:r>
          </w:p>
        </w:tc>
      </w:tr>
    </w:tbl>
    <w:p w:rsidRPr="004B37D8" w:rsidR="00AD7B40" w:rsidP="00D22B64" w:rsidRDefault="00AD7B40" w14:paraId="3C41F63D" w14:textId="77777777">
      <w:pPr>
        <w:spacing w:line="276" w:lineRule="auto"/>
        <w:rPr>
          <w:rFonts w:asciiTheme="minorHAnsi" w:hAnsiTheme="minorHAnsi" w:cstheme="minorHAnsi"/>
          <w:sz w:val="22"/>
          <w:szCs w:val="22"/>
        </w:rPr>
      </w:pPr>
    </w:p>
    <w:p w:rsidRPr="004B37D8"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4B37D8">
        <w:rPr>
          <w:rFonts w:asciiTheme="minorHAnsi" w:hAnsiTheme="minorHAnsi" w:cstheme="minorHAnsi"/>
          <w:b/>
          <w:bCs/>
          <w:sz w:val="22"/>
          <w:szCs w:val="22"/>
        </w:rPr>
        <w:t>8</w:t>
      </w:r>
      <w:r w:rsidRPr="004B37D8" w:rsidR="00EE0BA5">
        <w:rPr>
          <w:rFonts w:asciiTheme="minorHAnsi" w:hAnsiTheme="minorHAnsi" w:cstheme="minorHAnsi"/>
          <w:b/>
          <w:bCs/>
          <w:sz w:val="22"/>
          <w:szCs w:val="22"/>
        </w:rPr>
        <w:t>. Obiectivele disciplinei</w:t>
      </w:r>
      <w:r w:rsidRPr="004B37D8" w:rsidR="00EE0BA5">
        <w:rPr>
          <w:rFonts w:asciiTheme="minorHAnsi" w:hAnsiTheme="minorHAnsi" w:cstheme="minorHAnsi"/>
          <w:sz w:val="22"/>
          <w:szCs w:val="22"/>
        </w:rPr>
        <w:t xml:space="preserve"> (reie</w:t>
      </w:r>
      <w:r w:rsidRPr="004B37D8" w:rsidR="0012489D">
        <w:rPr>
          <w:rFonts w:eastAsia="Times New Roman" w:asciiTheme="minorHAnsi" w:hAnsiTheme="minorHAnsi" w:cstheme="minorHAnsi"/>
          <w:sz w:val="22"/>
          <w:szCs w:val="22"/>
        </w:rPr>
        <w:t>ș</w:t>
      </w:r>
      <w:r w:rsidRPr="004B37D8" w:rsidR="00EE0BA5">
        <w:rPr>
          <w:rFonts w:eastAsia="Times New Roman" w:asciiTheme="minorHAnsi" w:hAnsiTheme="minorHAnsi" w:cstheme="minorHAnsi"/>
          <w:sz w:val="22"/>
          <w:szCs w:val="22"/>
        </w:rPr>
        <w:t>ind din grila competen</w:t>
      </w:r>
      <w:r w:rsidRPr="004B37D8" w:rsidR="0012489D">
        <w:rPr>
          <w:rFonts w:eastAsia="Times New Roman" w:asciiTheme="minorHAnsi" w:hAnsiTheme="minorHAnsi" w:cstheme="minorHAnsi"/>
          <w:sz w:val="22"/>
          <w:szCs w:val="22"/>
        </w:rPr>
        <w:t>ț</w:t>
      </w:r>
      <w:r w:rsidRPr="004B37D8"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1224"/>
        <w:gridCol w:w="8383"/>
      </w:tblGrid>
      <w:tr w:rsidRPr="004B37D8" w:rsidR="00755D78" w:rsidTr="004B37D8" w14:paraId="5ECD9C44" w14:textId="77777777">
        <w:tc>
          <w:tcPr>
            <w:tcW w:w="582" w:type="pct"/>
            <w:shd w:val="clear" w:color="auto" w:fill="E0E0E0"/>
            <w:vAlign w:val="center"/>
          </w:tcPr>
          <w:p w:rsidRPr="004B37D8" w:rsidR="00755D78" w:rsidP="00D22B64" w:rsidRDefault="005072F7" w14:paraId="2BC8BDF3" w14:textId="77777777">
            <w:pPr>
              <w:spacing w:line="276" w:lineRule="auto"/>
              <w:rPr>
                <w:rFonts w:asciiTheme="minorHAnsi" w:hAnsiTheme="minorHAnsi" w:cstheme="minorHAnsi"/>
                <w:sz w:val="22"/>
                <w:szCs w:val="22"/>
              </w:rPr>
            </w:pPr>
            <w:r w:rsidRPr="004B37D8">
              <w:rPr>
                <w:rFonts w:asciiTheme="minorHAnsi" w:hAnsiTheme="minorHAnsi" w:cstheme="minorHAnsi"/>
                <w:sz w:val="22"/>
                <w:szCs w:val="22"/>
              </w:rPr>
              <w:t>8</w:t>
            </w:r>
            <w:r w:rsidRPr="004B37D8" w:rsidR="00755D78">
              <w:rPr>
                <w:rFonts w:asciiTheme="minorHAnsi" w:hAnsiTheme="minorHAnsi" w:cstheme="minorHAnsi"/>
                <w:sz w:val="22"/>
                <w:szCs w:val="22"/>
              </w:rPr>
              <w:t>.1 Obiectivul general al disciplinei</w:t>
            </w:r>
          </w:p>
        </w:tc>
        <w:tc>
          <w:tcPr>
            <w:tcW w:w="4418" w:type="pct"/>
            <w:shd w:val="clear" w:color="auto" w:fill="E0E0E0"/>
            <w:vAlign w:val="center"/>
          </w:tcPr>
          <w:p w:rsidRPr="004B37D8" w:rsidR="00755D78" w:rsidP="00097C34" w:rsidRDefault="00E714A1" w14:paraId="4F2BCFBE" w14:textId="2FAA79B0">
            <w:pPr>
              <w:spacing w:before="40" w:after="40" w:line="276" w:lineRule="auto"/>
              <w:jc w:val="both"/>
              <w:rPr>
                <w:rFonts w:asciiTheme="minorHAnsi" w:hAnsiTheme="minorHAnsi" w:cstheme="minorHAnsi"/>
                <w:sz w:val="22"/>
                <w:szCs w:val="22"/>
              </w:rPr>
            </w:pPr>
            <w:r w:rsidRPr="00E714A1">
              <w:rPr>
                <w:rFonts w:asciiTheme="minorHAnsi" w:hAnsiTheme="minorHAnsi" w:cstheme="minorHAnsi"/>
                <w:sz w:val="22"/>
                <w:szCs w:val="22"/>
              </w:rPr>
              <w:t>Formarea competențelor fundamentale ale studenților în domeniul managementului în construcții, prin dezvoltarea capacității de a înțelege și aplica principiile managementului proiectelor, familiarizarea cu problematica specifică domeniului construcțiilor și stimularea studiului individual sau în echipă, în vederea integrării cunoștințelor teoretice și practice în activități reale de management.</w:t>
            </w:r>
          </w:p>
        </w:tc>
      </w:tr>
      <w:tr w:rsidRPr="004B37D8" w:rsidR="00EE0BA5" w:rsidTr="004B37D8" w14:paraId="4C0E2D8B" w14:textId="77777777">
        <w:trPr>
          <w:trHeight w:val="354"/>
        </w:trPr>
        <w:tc>
          <w:tcPr>
            <w:tcW w:w="582" w:type="pct"/>
            <w:shd w:val="clear" w:color="auto" w:fill="E0E0E0"/>
            <w:vAlign w:val="center"/>
          </w:tcPr>
          <w:p w:rsidRPr="004B37D8" w:rsidR="00EE0BA5" w:rsidP="00D22B64" w:rsidRDefault="005072F7" w14:paraId="10F0BA4B" w14:textId="77777777">
            <w:pPr>
              <w:spacing w:line="276" w:lineRule="auto"/>
              <w:rPr>
                <w:rFonts w:asciiTheme="minorHAnsi" w:hAnsiTheme="minorHAnsi" w:cstheme="minorHAnsi"/>
                <w:sz w:val="22"/>
                <w:szCs w:val="22"/>
              </w:rPr>
            </w:pPr>
            <w:r w:rsidRPr="004B37D8">
              <w:rPr>
                <w:rFonts w:asciiTheme="minorHAnsi" w:hAnsiTheme="minorHAnsi" w:cstheme="minorHAnsi"/>
                <w:sz w:val="22"/>
                <w:szCs w:val="22"/>
              </w:rPr>
              <w:t>8</w:t>
            </w:r>
            <w:r w:rsidRPr="004B37D8" w:rsidR="00EE0BA5">
              <w:rPr>
                <w:rFonts w:asciiTheme="minorHAnsi" w:hAnsiTheme="minorHAnsi" w:cstheme="minorHAnsi"/>
                <w:sz w:val="22"/>
                <w:szCs w:val="22"/>
              </w:rPr>
              <w:t>.2 Obiectivele specifice</w:t>
            </w:r>
          </w:p>
        </w:tc>
        <w:tc>
          <w:tcPr>
            <w:tcW w:w="4418" w:type="pct"/>
            <w:shd w:val="clear" w:color="auto" w:fill="E0E0E0"/>
            <w:vAlign w:val="center"/>
          </w:tcPr>
          <w:p w:rsidRPr="00E714A1" w:rsidR="00E714A1" w:rsidP="00E714A1" w:rsidRDefault="00E714A1" w14:paraId="2F2DD20E" w14:textId="7EDBFCA0">
            <w:pPr>
              <w:spacing w:line="276" w:lineRule="auto"/>
              <w:jc w:val="both"/>
              <w:rPr>
                <w:rFonts w:asciiTheme="minorHAnsi" w:hAnsiTheme="minorHAnsi" w:cstheme="minorHAnsi"/>
                <w:sz w:val="22"/>
                <w:szCs w:val="22"/>
              </w:rPr>
            </w:pPr>
            <w:r w:rsidRPr="00E714A1">
              <w:rPr>
                <w:rFonts w:asciiTheme="minorHAnsi" w:hAnsiTheme="minorHAnsi" w:cstheme="minorHAnsi"/>
                <w:sz w:val="22"/>
                <w:szCs w:val="22"/>
              </w:rPr>
              <w:t>Dezvoltarea capacității de structurare a unui proiect de construcții, prin elaborarea listei de activități și corelarea acestora cu etapele de execuție.</w:t>
            </w:r>
          </w:p>
          <w:p w:rsidRPr="00E714A1" w:rsidR="00E714A1" w:rsidP="00E714A1" w:rsidRDefault="00E714A1" w14:paraId="33DEC9A9" w14:textId="58777ACA">
            <w:pPr>
              <w:spacing w:line="276" w:lineRule="auto"/>
              <w:jc w:val="both"/>
              <w:rPr>
                <w:rFonts w:asciiTheme="minorHAnsi" w:hAnsiTheme="minorHAnsi" w:cstheme="minorHAnsi"/>
                <w:sz w:val="22"/>
                <w:szCs w:val="22"/>
              </w:rPr>
            </w:pPr>
            <w:r w:rsidRPr="00E714A1">
              <w:rPr>
                <w:rFonts w:asciiTheme="minorHAnsi" w:hAnsiTheme="minorHAnsi" w:cstheme="minorHAnsi"/>
                <w:sz w:val="22"/>
                <w:szCs w:val="22"/>
              </w:rPr>
              <w:t>Formarea competențelor de realizare a antemăsurătorilor și de întocmire a ofertei de preț pe baza documentației tehnice și a normativelor specifice domeniului construcțiilor.</w:t>
            </w:r>
          </w:p>
          <w:p w:rsidRPr="004B37D8" w:rsidR="00C347F1" w:rsidP="00E714A1" w:rsidRDefault="00E714A1" w14:paraId="7E277DB3" w14:textId="46B81E12">
            <w:pPr>
              <w:spacing w:line="276" w:lineRule="auto"/>
              <w:jc w:val="both"/>
              <w:rPr>
                <w:rFonts w:asciiTheme="minorHAnsi" w:hAnsiTheme="minorHAnsi" w:cstheme="minorHAnsi"/>
                <w:sz w:val="22"/>
                <w:szCs w:val="22"/>
              </w:rPr>
            </w:pPr>
            <w:r w:rsidRPr="00E714A1">
              <w:rPr>
                <w:rFonts w:asciiTheme="minorHAnsi" w:hAnsiTheme="minorHAnsi" w:cstheme="minorHAnsi"/>
                <w:sz w:val="22"/>
                <w:szCs w:val="22"/>
              </w:rPr>
              <w:t>Dezvoltarea abilităților de planificare și gestionare eficientă a resurselor proiectului, prin integrarea aspectelor tehnice, economice și organizaționale în managementul unui proiect</w:t>
            </w:r>
            <w:r w:rsidR="00BA5051">
              <w:rPr>
                <w:rFonts w:asciiTheme="minorHAnsi" w:hAnsiTheme="minorHAnsi" w:cstheme="minorHAnsi"/>
                <w:sz w:val="22"/>
                <w:szCs w:val="22"/>
              </w:rPr>
              <w:t>.</w:t>
            </w:r>
          </w:p>
        </w:tc>
      </w:tr>
    </w:tbl>
    <w:p w:rsidRPr="004B37D8" w:rsidR="00B25C53" w:rsidP="00D22B64" w:rsidRDefault="00B25C53" w14:paraId="663417A7"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4B37D8"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4B37D8">
        <w:rPr>
          <w:rFonts w:asciiTheme="minorHAnsi" w:hAnsiTheme="minorHAnsi" w:cstheme="minorHAnsi"/>
          <w:b/>
          <w:bCs/>
          <w:sz w:val="22"/>
          <w:szCs w:val="22"/>
        </w:rPr>
        <w:t>9</w:t>
      </w:r>
      <w:r w:rsidRPr="004B37D8" w:rsidR="00EE0BA5">
        <w:rPr>
          <w:rFonts w:asciiTheme="minorHAnsi" w:hAnsiTheme="minorHAnsi" w:cstheme="minorHAnsi"/>
          <w:b/>
          <w:bCs/>
          <w:sz w:val="22"/>
          <w:szCs w:val="22"/>
        </w:rPr>
        <w:t>. Con</w:t>
      </w:r>
      <w:r w:rsidRPr="004B37D8" w:rsidR="0012489D">
        <w:rPr>
          <w:rFonts w:eastAsia="Times New Roman" w:asciiTheme="minorHAnsi" w:hAnsiTheme="minorHAnsi" w:cstheme="minorHAnsi"/>
          <w:b/>
          <w:bCs/>
          <w:sz w:val="22"/>
          <w:szCs w:val="22"/>
        </w:rPr>
        <w:t>ț</w:t>
      </w:r>
      <w:r w:rsidRPr="004B37D8" w:rsidR="00EE0BA5">
        <w:rPr>
          <w:rFonts w:eastAsia="Times New Roman" w:asciiTheme="minorHAnsi" w:hAnsiTheme="minorHAnsi" w:cstheme="minorHAnsi"/>
          <w:b/>
          <w:bCs/>
          <w:sz w:val="22"/>
          <w:szCs w:val="22"/>
        </w:rPr>
        <w:t>inuturi</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1E0" w:firstRow="1" w:lastRow="1" w:firstColumn="1" w:lastColumn="1" w:noHBand="0" w:noVBand="0"/>
      </w:tblPr>
      <w:tblGrid>
        <w:gridCol w:w="6648"/>
        <w:gridCol w:w="567"/>
        <w:gridCol w:w="1559"/>
        <w:gridCol w:w="833"/>
      </w:tblGrid>
      <w:tr w:rsidRPr="004B37D8" w:rsidR="00200FAD" w:rsidTr="00E714A1" w14:paraId="0F45AE7A" w14:textId="77777777">
        <w:trPr>
          <w:tblHeader/>
        </w:trPr>
        <w:tc>
          <w:tcPr>
            <w:tcW w:w="6648" w:type="dxa"/>
            <w:tcBorders>
              <w:top w:val="single" w:color="auto" w:sz="12" w:space="0"/>
              <w:bottom w:val="single" w:color="auto" w:sz="6" w:space="0"/>
            </w:tcBorders>
            <w:shd w:val="clear" w:color="auto" w:fill="E0E0E0"/>
            <w:vAlign w:val="center"/>
          </w:tcPr>
          <w:p w:rsidRPr="004B37D8"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4B37D8">
              <w:rPr>
                <w:rFonts w:asciiTheme="minorHAnsi" w:hAnsiTheme="minorHAnsi" w:cstheme="minorHAnsi"/>
                <w:b/>
                <w:bCs/>
                <w:sz w:val="22"/>
                <w:szCs w:val="22"/>
              </w:rPr>
              <w:t>9</w:t>
            </w:r>
            <w:r w:rsidRPr="004B37D8" w:rsidR="00200FAD">
              <w:rPr>
                <w:rFonts w:asciiTheme="minorHAnsi" w:hAnsiTheme="minorHAnsi" w:cstheme="minorHAnsi"/>
                <w:b/>
                <w:bCs/>
                <w:sz w:val="22"/>
                <w:szCs w:val="22"/>
              </w:rPr>
              <w:t>.1 Curs</w:t>
            </w:r>
          </w:p>
        </w:tc>
        <w:tc>
          <w:tcPr>
            <w:tcW w:w="567" w:type="dxa"/>
            <w:tcBorders>
              <w:top w:val="single" w:color="auto" w:sz="12" w:space="0"/>
              <w:bottom w:val="single" w:color="auto" w:sz="6" w:space="0"/>
            </w:tcBorders>
            <w:vAlign w:val="center"/>
          </w:tcPr>
          <w:p w:rsidRPr="004B37D8"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4B37D8">
              <w:rPr>
                <w:rFonts w:asciiTheme="minorHAnsi" w:hAnsiTheme="minorHAnsi" w:cstheme="minorHAnsi"/>
                <w:b/>
                <w:bCs/>
                <w:sz w:val="22"/>
                <w:szCs w:val="22"/>
              </w:rPr>
              <w:t>Nr. ore</w:t>
            </w:r>
          </w:p>
        </w:tc>
        <w:tc>
          <w:tcPr>
            <w:tcW w:w="1559" w:type="dxa"/>
            <w:tcBorders>
              <w:top w:val="single" w:color="auto" w:sz="12" w:space="0"/>
              <w:bottom w:val="single" w:color="auto" w:sz="6" w:space="0"/>
            </w:tcBorders>
            <w:vAlign w:val="center"/>
          </w:tcPr>
          <w:p w:rsidRPr="004B37D8"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4B37D8">
              <w:rPr>
                <w:rFonts w:asciiTheme="minorHAnsi" w:hAnsiTheme="minorHAnsi" w:cstheme="minorHAnsi"/>
                <w:b/>
                <w:bCs/>
                <w:sz w:val="22"/>
                <w:szCs w:val="22"/>
              </w:rPr>
              <w:t>Metode de predare</w:t>
            </w:r>
          </w:p>
        </w:tc>
        <w:tc>
          <w:tcPr>
            <w:tcW w:w="833" w:type="dxa"/>
            <w:tcBorders>
              <w:top w:val="single" w:color="auto" w:sz="12" w:space="0"/>
              <w:bottom w:val="single" w:color="auto" w:sz="6" w:space="0"/>
            </w:tcBorders>
            <w:vAlign w:val="center"/>
          </w:tcPr>
          <w:p w:rsidRPr="004B37D8"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4B37D8">
              <w:rPr>
                <w:rFonts w:asciiTheme="minorHAnsi" w:hAnsiTheme="minorHAnsi" w:cstheme="minorHAnsi"/>
                <w:b/>
                <w:bCs/>
                <w:sz w:val="22"/>
                <w:szCs w:val="22"/>
              </w:rPr>
              <w:t>Observa</w:t>
            </w:r>
            <w:r w:rsidRPr="004B37D8" w:rsidR="0012489D">
              <w:rPr>
                <w:rFonts w:eastAsia="Times New Roman" w:asciiTheme="minorHAnsi" w:hAnsiTheme="minorHAnsi" w:cstheme="minorHAnsi"/>
                <w:b/>
                <w:bCs/>
                <w:sz w:val="22"/>
                <w:szCs w:val="22"/>
              </w:rPr>
              <w:t>ț</w:t>
            </w:r>
            <w:r w:rsidRPr="004B37D8">
              <w:rPr>
                <w:rFonts w:eastAsia="Times New Roman" w:asciiTheme="minorHAnsi" w:hAnsiTheme="minorHAnsi" w:cstheme="minorHAnsi"/>
                <w:b/>
                <w:bCs/>
                <w:sz w:val="22"/>
                <w:szCs w:val="22"/>
              </w:rPr>
              <w:t>ii</w:t>
            </w:r>
          </w:p>
        </w:tc>
      </w:tr>
      <w:tr w:rsidRPr="004B37D8" w:rsidR="00982DF9" w:rsidTr="00E714A1" w14:paraId="1248CD22" w14:textId="77777777">
        <w:tc>
          <w:tcPr>
            <w:tcW w:w="6648" w:type="dxa"/>
            <w:tcBorders>
              <w:top w:val="single" w:color="auto" w:sz="6" w:space="0"/>
              <w:bottom w:val="single" w:color="auto" w:sz="6" w:space="0"/>
            </w:tcBorders>
            <w:shd w:val="clear" w:color="auto" w:fill="E0E0E0"/>
          </w:tcPr>
          <w:p w:rsidRPr="00E714A1" w:rsidR="00982DF9" w:rsidP="00E714A1" w:rsidRDefault="00982DF9" w14:paraId="7F432A13" w14:textId="156AD5BA">
            <w:pPr>
              <w:spacing w:line="276" w:lineRule="auto"/>
              <w:rPr>
                <w:rFonts w:asciiTheme="minorHAnsi" w:hAnsiTheme="minorHAnsi" w:cstheme="minorHAnsi"/>
                <w:sz w:val="22"/>
                <w:szCs w:val="22"/>
              </w:rPr>
            </w:pPr>
            <w:r w:rsidRPr="00E714A1">
              <w:rPr>
                <w:rFonts w:asciiTheme="minorHAnsi" w:hAnsiTheme="minorHAnsi" w:cstheme="minorHAnsi"/>
                <w:sz w:val="22"/>
                <w:szCs w:val="22"/>
              </w:rPr>
              <w:t>Introducere în managementul proiectelor de construcții</w:t>
            </w:r>
          </w:p>
        </w:tc>
        <w:tc>
          <w:tcPr>
            <w:tcW w:w="567" w:type="dxa"/>
            <w:tcBorders>
              <w:top w:val="single" w:color="auto" w:sz="6" w:space="0"/>
              <w:bottom w:val="single" w:color="auto" w:sz="6" w:space="0"/>
            </w:tcBorders>
            <w:vAlign w:val="center"/>
          </w:tcPr>
          <w:p w:rsidRPr="004B37D8" w:rsidR="00982DF9" w:rsidP="005B1BFB" w:rsidRDefault="00982DF9" w14:paraId="4EB21E1A" w14:textId="68204E1A">
            <w:pPr>
              <w:spacing w:line="276" w:lineRule="auto"/>
              <w:rPr>
                <w:rFonts w:asciiTheme="minorHAnsi" w:hAnsiTheme="minorHAnsi" w:cstheme="minorHAnsi"/>
                <w:sz w:val="22"/>
                <w:szCs w:val="22"/>
              </w:rPr>
            </w:pPr>
            <w:r w:rsidRPr="004B37D8">
              <w:rPr>
                <w:rFonts w:asciiTheme="minorHAnsi" w:hAnsiTheme="minorHAnsi" w:cstheme="minorHAnsi"/>
                <w:sz w:val="22"/>
                <w:szCs w:val="22"/>
              </w:rPr>
              <w:t>2</w:t>
            </w:r>
          </w:p>
        </w:tc>
        <w:tc>
          <w:tcPr>
            <w:tcW w:w="1559" w:type="dxa"/>
            <w:vMerge w:val="restart"/>
            <w:tcBorders>
              <w:top w:val="single" w:color="auto" w:sz="6" w:space="0"/>
            </w:tcBorders>
            <w:vAlign w:val="center"/>
          </w:tcPr>
          <w:p w:rsidRPr="004B37D8" w:rsidR="00982DF9" w:rsidP="005B1BFB" w:rsidRDefault="00982DF9" w14:paraId="2239A762" w14:textId="2E3E1F79">
            <w:pPr>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Expunere, sprijinită pe mijloace multimedia; interactivitate, problematizare, vizite de lucru la lucrări de construcții</w:t>
            </w:r>
          </w:p>
        </w:tc>
        <w:tc>
          <w:tcPr>
            <w:tcW w:w="833" w:type="dxa"/>
            <w:vMerge w:val="restart"/>
            <w:tcBorders>
              <w:top w:val="single" w:color="auto" w:sz="6" w:space="0"/>
            </w:tcBorders>
            <w:vAlign w:val="center"/>
          </w:tcPr>
          <w:p w:rsidRPr="004B37D8" w:rsidR="00982DF9" w:rsidP="005B1BFB" w:rsidRDefault="00982DF9" w14:paraId="18D72F93" w14:textId="77777777">
            <w:pPr>
              <w:autoSpaceDE w:val="0"/>
              <w:autoSpaceDN w:val="0"/>
              <w:adjustRightInd w:val="0"/>
              <w:spacing w:line="276" w:lineRule="auto"/>
              <w:rPr>
                <w:rFonts w:asciiTheme="minorHAnsi" w:hAnsiTheme="minorHAnsi" w:cstheme="minorHAnsi"/>
                <w:b/>
                <w:bCs/>
                <w:sz w:val="22"/>
                <w:szCs w:val="22"/>
              </w:rPr>
            </w:pPr>
          </w:p>
        </w:tc>
      </w:tr>
      <w:tr w:rsidRPr="004B37D8" w:rsidR="00982DF9" w:rsidTr="00E714A1" w14:paraId="7DE32D3D" w14:textId="77777777">
        <w:tc>
          <w:tcPr>
            <w:tcW w:w="6648" w:type="dxa"/>
            <w:tcBorders>
              <w:top w:val="single" w:color="auto" w:sz="6" w:space="0"/>
              <w:bottom w:val="single" w:color="auto" w:sz="6" w:space="0"/>
            </w:tcBorders>
            <w:shd w:val="clear" w:color="auto" w:fill="E0E0E0"/>
          </w:tcPr>
          <w:p w:rsidRPr="00E714A1" w:rsidR="00982DF9" w:rsidP="00E714A1" w:rsidRDefault="00982DF9" w14:paraId="0DF243B5" w14:textId="42C65B1A">
            <w:pPr>
              <w:spacing w:line="276" w:lineRule="auto"/>
              <w:rPr>
                <w:rFonts w:asciiTheme="minorHAnsi" w:hAnsiTheme="minorHAnsi" w:cstheme="minorHAnsi"/>
                <w:sz w:val="22"/>
                <w:szCs w:val="22"/>
              </w:rPr>
            </w:pPr>
            <w:r w:rsidRPr="00E714A1">
              <w:rPr>
                <w:rFonts w:asciiTheme="minorHAnsi" w:hAnsiTheme="minorHAnsi" w:cstheme="minorHAnsi"/>
                <w:sz w:val="22"/>
                <w:szCs w:val="22"/>
              </w:rPr>
              <w:t>Procesul investițional în construcții. Actorii procesului investițional.</w:t>
            </w:r>
          </w:p>
        </w:tc>
        <w:tc>
          <w:tcPr>
            <w:tcW w:w="567" w:type="dxa"/>
            <w:tcBorders>
              <w:top w:val="single" w:color="auto" w:sz="6" w:space="0"/>
              <w:bottom w:val="single" w:color="auto" w:sz="6" w:space="0"/>
            </w:tcBorders>
            <w:vAlign w:val="center"/>
          </w:tcPr>
          <w:p w:rsidRPr="004B37D8" w:rsidR="00982DF9" w:rsidP="005B1BFB" w:rsidRDefault="00982DF9" w14:paraId="221C2CA1" w14:textId="3A613B93">
            <w:pPr>
              <w:spacing w:line="276" w:lineRule="auto"/>
              <w:rPr>
                <w:rFonts w:asciiTheme="minorHAnsi" w:hAnsiTheme="minorHAnsi" w:cstheme="minorHAnsi"/>
                <w:sz w:val="22"/>
                <w:szCs w:val="22"/>
              </w:rPr>
            </w:pPr>
            <w:r w:rsidRPr="004B37D8">
              <w:rPr>
                <w:rFonts w:asciiTheme="minorHAnsi" w:hAnsiTheme="minorHAnsi" w:cstheme="minorHAnsi"/>
                <w:sz w:val="22"/>
                <w:szCs w:val="22"/>
              </w:rPr>
              <w:t>2</w:t>
            </w:r>
          </w:p>
        </w:tc>
        <w:tc>
          <w:tcPr>
            <w:tcW w:w="1559" w:type="dxa"/>
            <w:vMerge/>
            <w:vAlign w:val="center"/>
          </w:tcPr>
          <w:p w:rsidRPr="004B37D8" w:rsidR="00982DF9" w:rsidP="005B1BFB" w:rsidRDefault="00982DF9" w14:paraId="2DE8E6F8" w14:textId="77777777">
            <w:pPr>
              <w:autoSpaceDE w:val="0"/>
              <w:autoSpaceDN w:val="0"/>
              <w:adjustRightInd w:val="0"/>
              <w:spacing w:line="276" w:lineRule="auto"/>
              <w:rPr>
                <w:rFonts w:asciiTheme="minorHAnsi" w:hAnsiTheme="minorHAnsi" w:cstheme="minorHAnsi"/>
                <w:b/>
                <w:bCs/>
                <w:sz w:val="22"/>
                <w:szCs w:val="22"/>
              </w:rPr>
            </w:pPr>
          </w:p>
        </w:tc>
        <w:tc>
          <w:tcPr>
            <w:tcW w:w="833" w:type="dxa"/>
            <w:vMerge/>
            <w:vAlign w:val="center"/>
          </w:tcPr>
          <w:p w:rsidRPr="004B37D8" w:rsidR="00982DF9" w:rsidP="005B1BFB" w:rsidRDefault="00982DF9" w14:paraId="5AF180B3" w14:textId="77777777">
            <w:pPr>
              <w:autoSpaceDE w:val="0"/>
              <w:autoSpaceDN w:val="0"/>
              <w:adjustRightInd w:val="0"/>
              <w:spacing w:line="276" w:lineRule="auto"/>
              <w:rPr>
                <w:rFonts w:asciiTheme="minorHAnsi" w:hAnsiTheme="minorHAnsi" w:cstheme="minorHAnsi"/>
                <w:b/>
                <w:bCs/>
                <w:sz w:val="22"/>
                <w:szCs w:val="22"/>
              </w:rPr>
            </w:pPr>
          </w:p>
        </w:tc>
      </w:tr>
      <w:tr w:rsidRPr="004B37D8" w:rsidR="00982DF9" w:rsidTr="00E714A1" w14:paraId="07CF2544" w14:textId="77777777">
        <w:tc>
          <w:tcPr>
            <w:tcW w:w="6648" w:type="dxa"/>
            <w:tcBorders>
              <w:top w:val="single" w:color="auto" w:sz="6" w:space="0"/>
              <w:bottom w:val="single" w:color="auto" w:sz="6" w:space="0"/>
            </w:tcBorders>
            <w:shd w:val="clear" w:color="auto" w:fill="E0E0E0"/>
          </w:tcPr>
          <w:p w:rsidRPr="00E714A1" w:rsidR="00982DF9" w:rsidP="00E714A1" w:rsidRDefault="00982DF9" w14:paraId="0F4B71AD" w14:textId="0DE990AB">
            <w:pPr>
              <w:spacing w:line="276" w:lineRule="auto"/>
              <w:rPr>
                <w:rFonts w:asciiTheme="minorHAnsi" w:hAnsiTheme="minorHAnsi" w:cstheme="minorHAnsi"/>
                <w:sz w:val="22"/>
                <w:szCs w:val="22"/>
              </w:rPr>
            </w:pPr>
            <w:r w:rsidRPr="00E714A1">
              <w:rPr>
                <w:rFonts w:asciiTheme="minorHAnsi" w:hAnsiTheme="minorHAnsi" w:cstheme="minorHAnsi"/>
                <w:sz w:val="22"/>
                <w:szCs w:val="22"/>
              </w:rPr>
              <w:t>Etapele de realizare a unei lucrări de construcții: pregătire, proiectare, execuție și recepția unei construcții. Licitarea lucrărilor publice.</w:t>
            </w:r>
          </w:p>
        </w:tc>
        <w:tc>
          <w:tcPr>
            <w:tcW w:w="567" w:type="dxa"/>
            <w:tcBorders>
              <w:top w:val="single" w:color="auto" w:sz="6" w:space="0"/>
              <w:bottom w:val="single" w:color="auto" w:sz="6" w:space="0"/>
            </w:tcBorders>
            <w:vAlign w:val="center"/>
          </w:tcPr>
          <w:p w:rsidRPr="004B37D8" w:rsidR="00982DF9" w:rsidP="005B1BFB" w:rsidRDefault="00982DF9" w14:paraId="5C54BEB5" w14:textId="3F37411B">
            <w:pPr>
              <w:spacing w:line="276" w:lineRule="auto"/>
              <w:rPr>
                <w:rFonts w:asciiTheme="minorHAnsi" w:hAnsiTheme="minorHAnsi" w:cstheme="minorHAnsi"/>
                <w:sz w:val="22"/>
                <w:szCs w:val="22"/>
              </w:rPr>
            </w:pPr>
            <w:r w:rsidRPr="004B37D8">
              <w:rPr>
                <w:rFonts w:asciiTheme="minorHAnsi" w:hAnsiTheme="minorHAnsi" w:cstheme="minorHAnsi"/>
                <w:sz w:val="22"/>
                <w:szCs w:val="22"/>
              </w:rPr>
              <w:t>2</w:t>
            </w:r>
          </w:p>
        </w:tc>
        <w:tc>
          <w:tcPr>
            <w:tcW w:w="1559" w:type="dxa"/>
            <w:vMerge/>
            <w:vAlign w:val="center"/>
          </w:tcPr>
          <w:p w:rsidRPr="004B37D8" w:rsidR="00982DF9" w:rsidP="005B1BFB" w:rsidRDefault="00982DF9" w14:paraId="3A24FCD2" w14:textId="77777777">
            <w:pPr>
              <w:autoSpaceDE w:val="0"/>
              <w:autoSpaceDN w:val="0"/>
              <w:adjustRightInd w:val="0"/>
              <w:spacing w:line="276" w:lineRule="auto"/>
              <w:rPr>
                <w:rFonts w:asciiTheme="minorHAnsi" w:hAnsiTheme="minorHAnsi" w:cstheme="minorHAnsi"/>
                <w:b/>
                <w:bCs/>
                <w:sz w:val="22"/>
                <w:szCs w:val="22"/>
              </w:rPr>
            </w:pPr>
          </w:p>
        </w:tc>
        <w:tc>
          <w:tcPr>
            <w:tcW w:w="833" w:type="dxa"/>
            <w:vMerge/>
            <w:vAlign w:val="center"/>
          </w:tcPr>
          <w:p w:rsidRPr="004B37D8" w:rsidR="00982DF9" w:rsidP="005B1BFB" w:rsidRDefault="00982DF9" w14:paraId="3803E0AD" w14:textId="77777777">
            <w:pPr>
              <w:autoSpaceDE w:val="0"/>
              <w:autoSpaceDN w:val="0"/>
              <w:adjustRightInd w:val="0"/>
              <w:spacing w:line="276" w:lineRule="auto"/>
              <w:rPr>
                <w:rFonts w:asciiTheme="minorHAnsi" w:hAnsiTheme="minorHAnsi" w:cstheme="minorHAnsi"/>
                <w:b/>
                <w:bCs/>
                <w:sz w:val="22"/>
                <w:szCs w:val="22"/>
              </w:rPr>
            </w:pPr>
          </w:p>
        </w:tc>
      </w:tr>
      <w:tr w:rsidRPr="004B37D8" w:rsidR="00982DF9" w:rsidTr="00E714A1" w14:paraId="54950EB8" w14:textId="77777777">
        <w:trPr>
          <w:trHeight w:val="285"/>
        </w:trPr>
        <w:tc>
          <w:tcPr>
            <w:tcW w:w="6648" w:type="dxa"/>
            <w:tcBorders>
              <w:top w:val="single" w:color="auto" w:sz="6" w:space="0"/>
            </w:tcBorders>
            <w:shd w:val="clear" w:color="auto" w:fill="E0E0E0"/>
          </w:tcPr>
          <w:p w:rsidRPr="00E714A1" w:rsidR="00982DF9" w:rsidP="00E714A1" w:rsidRDefault="00982DF9" w14:paraId="30D56211" w14:textId="7368D076">
            <w:pPr>
              <w:spacing w:line="276" w:lineRule="auto"/>
              <w:rPr>
                <w:rFonts w:asciiTheme="minorHAnsi" w:hAnsiTheme="minorHAnsi" w:cstheme="minorHAnsi"/>
                <w:sz w:val="22"/>
                <w:szCs w:val="22"/>
              </w:rPr>
            </w:pPr>
            <w:r w:rsidRPr="00E714A1">
              <w:rPr>
                <w:rFonts w:asciiTheme="minorHAnsi" w:hAnsiTheme="minorHAnsi" w:cstheme="minorHAnsi"/>
                <w:sz w:val="22"/>
                <w:szCs w:val="22"/>
              </w:rPr>
              <w:t>Documentația economică pentru lucrările de construcții. Particularitățile prețurilor în construcții.</w:t>
            </w:r>
          </w:p>
        </w:tc>
        <w:tc>
          <w:tcPr>
            <w:tcW w:w="567" w:type="dxa"/>
            <w:tcBorders>
              <w:top w:val="single" w:color="auto" w:sz="6" w:space="0"/>
            </w:tcBorders>
            <w:vAlign w:val="center"/>
          </w:tcPr>
          <w:p w:rsidRPr="004B37D8" w:rsidR="00982DF9" w:rsidP="005B1BFB" w:rsidRDefault="00982DF9" w14:paraId="05200125" w14:textId="45C98652">
            <w:pPr>
              <w:spacing w:line="276" w:lineRule="auto"/>
              <w:rPr>
                <w:rFonts w:asciiTheme="minorHAnsi" w:hAnsiTheme="minorHAnsi" w:cstheme="minorHAnsi"/>
                <w:sz w:val="22"/>
                <w:szCs w:val="22"/>
              </w:rPr>
            </w:pPr>
            <w:r w:rsidRPr="004B37D8">
              <w:rPr>
                <w:rFonts w:asciiTheme="minorHAnsi" w:hAnsiTheme="minorHAnsi" w:cstheme="minorHAnsi"/>
                <w:sz w:val="22"/>
                <w:szCs w:val="22"/>
              </w:rPr>
              <w:t>2</w:t>
            </w:r>
          </w:p>
        </w:tc>
        <w:tc>
          <w:tcPr>
            <w:tcW w:w="1559" w:type="dxa"/>
            <w:vMerge/>
            <w:vAlign w:val="center"/>
          </w:tcPr>
          <w:p w:rsidRPr="004B37D8" w:rsidR="00982DF9" w:rsidP="005B1BFB" w:rsidRDefault="00982DF9" w14:paraId="37D88930" w14:textId="77777777">
            <w:pPr>
              <w:autoSpaceDE w:val="0"/>
              <w:autoSpaceDN w:val="0"/>
              <w:adjustRightInd w:val="0"/>
              <w:spacing w:line="276" w:lineRule="auto"/>
              <w:rPr>
                <w:rFonts w:asciiTheme="minorHAnsi" w:hAnsiTheme="minorHAnsi" w:cstheme="minorHAnsi"/>
                <w:b/>
                <w:bCs/>
                <w:sz w:val="22"/>
                <w:szCs w:val="22"/>
              </w:rPr>
            </w:pPr>
          </w:p>
        </w:tc>
        <w:tc>
          <w:tcPr>
            <w:tcW w:w="833" w:type="dxa"/>
            <w:vMerge/>
            <w:vAlign w:val="center"/>
          </w:tcPr>
          <w:p w:rsidRPr="004B37D8" w:rsidR="00982DF9" w:rsidP="005B1BFB" w:rsidRDefault="00982DF9" w14:paraId="0913B861" w14:textId="77777777">
            <w:pPr>
              <w:autoSpaceDE w:val="0"/>
              <w:autoSpaceDN w:val="0"/>
              <w:adjustRightInd w:val="0"/>
              <w:spacing w:line="276" w:lineRule="auto"/>
              <w:rPr>
                <w:rFonts w:asciiTheme="minorHAnsi" w:hAnsiTheme="minorHAnsi" w:cstheme="minorHAnsi"/>
                <w:b/>
                <w:bCs/>
                <w:sz w:val="22"/>
                <w:szCs w:val="22"/>
              </w:rPr>
            </w:pPr>
          </w:p>
        </w:tc>
      </w:tr>
      <w:tr w:rsidRPr="004B37D8" w:rsidR="00982DF9" w:rsidTr="00E714A1" w14:paraId="004A07CD" w14:textId="77777777">
        <w:trPr>
          <w:trHeight w:val="282"/>
        </w:trPr>
        <w:tc>
          <w:tcPr>
            <w:tcW w:w="6648" w:type="dxa"/>
            <w:tcBorders>
              <w:top w:val="single" w:color="auto" w:sz="6" w:space="0"/>
            </w:tcBorders>
            <w:shd w:val="clear" w:color="auto" w:fill="E0E0E0"/>
          </w:tcPr>
          <w:p w:rsidRPr="00E714A1" w:rsidR="00982DF9" w:rsidP="00E714A1" w:rsidRDefault="00982DF9" w14:paraId="75628C7F" w14:textId="01B45ED0">
            <w:pPr>
              <w:spacing w:line="276" w:lineRule="auto"/>
              <w:rPr>
                <w:rFonts w:asciiTheme="minorHAnsi" w:hAnsiTheme="minorHAnsi" w:cstheme="minorHAnsi"/>
                <w:sz w:val="22"/>
                <w:szCs w:val="22"/>
              </w:rPr>
            </w:pPr>
            <w:r w:rsidRPr="00E714A1">
              <w:rPr>
                <w:rFonts w:asciiTheme="minorHAnsi" w:hAnsiTheme="minorHAnsi" w:cstheme="minorHAnsi"/>
                <w:sz w:val="22"/>
                <w:szCs w:val="22"/>
              </w:rPr>
              <w:t>Antemăsurătoare. Lista cantităților. Lista resurselor. Prețuri unitare pentru estimarea articolelor de lucrări: materiale, manoperă, utilaj.</w:t>
            </w:r>
          </w:p>
        </w:tc>
        <w:tc>
          <w:tcPr>
            <w:tcW w:w="567" w:type="dxa"/>
            <w:tcBorders>
              <w:top w:val="single" w:color="auto" w:sz="6" w:space="0"/>
            </w:tcBorders>
            <w:vAlign w:val="center"/>
          </w:tcPr>
          <w:p w:rsidRPr="004B37D8" w:rsidR="00982DF9" w:rsidP="005B1BFB" w:rsidRDefault="00982DF9" w14:paraId="60B4D44D" w14:textId="5F32C5A3">
            <w:pPr>
              <w:spacing w:line="276" w:lineRule="auto"/>
              <w:rPr>
                <w:rFonts w:asciiTheme="minorHAnsi" w:hAnsiTheme="minorHAnsi" w:cstheme="minorHAnsi"/>
                <w:sz w:val="22"/>
                <w:szCs w:val="22"/>
              </w:rPr>
            </w:pPr>
            <w:r w:rsidRPr="004B37D8">
              <w:rPr>
                <w:rFonts w:asciiTheme="minorHAnsi" w:hAnsiTheme="minorHAnsi" w:cstheme="minorHAnsi"/>
                <w:sz w:val="22"/>
                <w:szCs w:val="22"/>
              </w:rPr>
              <w:t>2</w:t>
            </w:r>
          </w:p>
        </w:tc>
        <w:tc>
          <w:tcPr>
            <w:tcW w:w="1559" w:type="dxa"/>
            <w:vMerge/>
            <w:vAlign w:val="center"/>
          </w:tcPr>
          <w:p w:rsidRPr="004B37D8" w:rsidR="00982DF9" w:rsidP="005B1BFB" w:rsidRDefault="00982DF9" w14:paraId="14418B08" w14:textId="77777777">
            <w:pPr>
              <w:autoSpaceDE w:val="0"/>
              <w:autoSpaceDN w:val="0"/>
              <w:adjustRightInd w:val="0"/>
              <w:spacing w:line="276" w:lineRule="auto"/>
              <w:rPr>
                <w:rFonts w:asciiTheme="minorHAnsi" w:hAnsiTheme="minorHAnsi" w:cstheme="minorHAnsi"/>
                <w:b/>
                <w:bCs/>
                <w:sz w:val="22"/>
                <w:szCs w:val="22"/>
              </w:rPr>
            </w:pPr>
          </w:p>
        </w:tc>
        <w:tc>
          <w:tcPr>
            <w:tcW w:w="833" w:type="dxa"/>
            <w:vMerge/>
            <w:vAlign w:val="center"/>
          </w:tcPr>
          <w:p w:rsidRPr="004B37D8" w:rsidR="00982DF9" w:rsidP="005B1BFB" w:rsidRDefault="00982DF9" w14:paraId="317F6B74" w14:textId="77777777">
            <w:pPr>
              <w:autoSpaceDE w:val="0"/>
              <w:autoSpaceDN w:val="0"/>
              <w:adjustRightInd w:val="0"/>
              <w:spacing w:line="276" w:lineRule="auto"/>
              <w:rPr>
                <w:rFonts w:asciiTheme="minorHAnsi" w:hAnsiTheme="minorHAnsi" w:cstheme="minorHAnsi"/>
                <w:b/>
                <w:bCs/>
                <w:sz w:val="22"/>
                <w:szCs w:val="22"/>
              </w:rPr>
            </w:pPr>
          </w:p>
        </w:tc>
      </w:tr>
      <w:tr w:rsidRPr="004B37D8" w:rsidR="00982DF9" w:rsidTr="00E714A1" w14:paraId="6DEDC668" w14:textId="77777777">
        <w:trPr>
          <w:trHeight w:val="282"/>
        </w:trPr>
        <w:tc>
          <w:tcPr>
            <w:tcW w:w="6648" w:type="dxa"/>
            <w:tcBorders>
              <w:top w:val="single" w:color="auto" w:sz="6" w:space="0"/>
            </w:tcBorders>
            <w:shd w:val="clear" w:color="auto" w:fill="E0E0E0"/>
          </w:tcPr>
          <w:p w:rsidRPr="00E714A1" w:rsidR="00982DF9" w:rsidP="00E714A1" w:rsidRDefault="00982DF9" w14:paraId="331A01F7" w14:textId="7A33CB3A">
            <w:pPr>
              <w:spacing w:line="276" w:lineRule="auto"/>
              <w:rPr>
                <w:rFonts w:asciiTheme="minorHAnsi" w:hAnsiTheme="minorHAnsi" w:cstheme="minorHAnsi"/>
                <w:sz w:val="22"/>
                <w:szCs w:val="22"/>
              </w:rPr>
            </w:pPr>
            <w:r w:rsidRPr="00E714A1">
              <w:rPr>
                <w:rFonts w:asciiTheme="minorHAnsi" w:hAnsiTheme="minorHAnsi" w:cstheme="minorHAnsi"/>
                <w:sz w:val="22"/>
                <w:szCs w:val="22"/>
              </w:rPr>
              <w:t>Evaluarea costurilor de transport. Evaluarea costurilor cu manipularea materialelor. Metode alternative de estimare a prețurilor unitare.</w:t>
            </w:r>
          </w:p>
        </w:tc>
        <w:tc>
          <w:tcPr>
            <w:tcW w:w="567" w:type="dxa"/>
            <w:tcBorders>
              <w:top w:val="single" w:color="auto" w:sz="6" w:space="0"/>
            </w:tcBorders>
            <w:vAlign w:val="center"/>
          </w:tcPr>
          <w:p w:rsidRPr="004B37D8" w:rsidR="00982DF9" w:rsidP="005B1BFB" w:rsidRDefault="00982DF9" w14:paraId="07CA26F2" w14:textId="39D4F3DA">
            <w:pPr>
              <w:spacing w:line="276" w:lineRule="auto"/>
              <w:rPr>
                <w:rFonts w:asciiTheme="minorHAnsi" w:hAnsiTheme="minorHAnsi" w:cstheme="minorHAnsi"/>
                <w:sz w:val="22"/>
                <w:szCs w:val="22"/>
              </w:rPr>
            </w:pPr>
            <w:r w:rsidRPr="004B37D8">
              <w:rPr>
                <w:rFonts w:asciiTheme="minorHAnsi" w:hAnsiTheme="minorHAnsi" w:cstheme="minorHAnsi"/>
                <w:sz w:val="22"/>
                <w:szCs w:val="22"/>
              </w:rPr>
              <w:t>2</w:t>
            </w:r>
          </w:p>
        </w:tc>
        <w:tc>
          <w:tcPr>
            <w:tcW w:w="1559" w:type="dxa"/>
            <w:vMerge/>
            <w:vAlign w:val="center"/>
          </w:tcPr>
          <w:p w:rsidRPr="004B37D8" w:rsidR="00982DF9" w:rsidP="005B1BFB" w:rsidRDefault="00982DF9" w14:paraId="7144B4FA" w14:textId="77777777">
            <w:pPr>
              <w:autoSpaceDE w:val="0"/>
              <w:autoSpaceDN w:val="0"/>
              <w:adjustRightInd w:val="0"/>
              <w:spacing w:line="276" w:lineRule="auto"/>
              <w:rPr>
                <w:rFonts w:asciiTheme="minorHAnsi" w:hAnsiTheme="minorHAnsi" w:cstheme="minorHAnsi"/>
                <w:b/>
                <w:bCs/>
                <w:sz w:val="22"/>
                <w:szCs w:val="22"/>
              </w:rPr>
            </w:pPr>
          </w:p>
        </w:tc>
        <w:tc>
          <w:tcPr>
            <w:tcW w:w="833" w:type="dxa"/>
            <w:vMerge/>
            <w:vAlign w:val="center"/>
          </w:tcPr>
          <w:p w:rsidRPr="004B37D8" w:rsidR="00982DF9" w:rsidP="005B1BFB" w:rsidRDefault="00982DF9" w14:paraId="73DFDB52" w14:textId="77777777">
            <w:pPr>
              <w:autoSpaceDE w:val="0"/>
              <w:autoSpaceDN w:val="0"/>
              <w:adjustRightInd w:val="0"/>
              <w:spacing w:line="276" w:lineRule="auto"/>
              <w:rPr>
                <w:rFonts w:asciiTheme="minorHAnsi" w:hAnsiTheme="minorHAnsi" w:cstheme="minorHAnsi"/>
                <w:b/>
                <w:bCs/>
                <w:sz w:val="22"/>
                <w:szCs w:val="22"/>
              </w:rPr>
            </w:pPr>
          </w:p>
        </w:tc>
      </w:tr>
      <w:tr w:rsidRPr="004B37D8" w:rsidR="00982DF9" w:rsidTr="00E714A1" w14:paraId="2F68B6EE" w14:textId="77777777">
        <w:trPr>
          <w:trHeight w:val="282"/>
        </w:trPr>
        <w:tc>
          <w:tcPr>
            <w:tcW w:w="6648" w:type="dxa"/>
            <w:tcBorders>
              <w:top w:val="single" w:color="auto" w:sz="6" w:space="0"/>
            </w:tcBorders>
            <w:shd w:val="clear" w:color="auto" w:fill="E0E0E0"/>
          </w:tcPr>
          <w:p w:rsidRPr="00E714A1" w:rsidR="00982DF9" w:rsidP="00E714A1" w:rsidRDefault="00982DF9" w14:paraId="55E17A18" w14:textId="58525688">
            <w:pPr>
              <w:spacing w:line="276" w:lineRule="auto"/>
              <w:rPr>
                <w:rFonts w:asciiTheme="minorHAnsi" w:hAnsiTheme="minorHAnsi" w:cstheme="minorHAnsi"/>
                <w:sz w:val="22"/>
                <w:szCs w:val="22"/>
              </w:rPr>
            </w:pPr>
            <w:r w:rsidRPr="00E714A1">
              <w:rPr>
                <w:rFonts w:asciiTheme="minorHAnsi" w:hAnsiTheme="minorHAnsi" w:cstheme="minorHAnsi"/>
                <w:sz w:val="22"/>
                <w:szCs w:val="22"/>
              </w:rPr>
              <w:t>Devizele lucrărilor de construcții: deviz pe investiție, deviz pe obiect, deviz pe categorii de lucrări, devizul general.</w:t>
            </w:r>
          </w:p>
        </w:tc>
        <w:tc>
          <w:tcPr>
            <w:tcW w:w="567" w:type="dxa"/>
            <w:tcBorders>
              <w:top w:val="single" w:color="auto" w:sz="6" w:space="0"/>
            </w:tcBorders>
            <w:vAlign w:val="center"/>
          </w:tcPr>
          <w:p w:rsidRPr="004B37D8" w:rsidR="00982DF9" w:rsidP="005B1BFB" w:rsidRDefault="00982DF9" w14:paraId="4615BD5D" w14:textId="399BD2C7">
            <w:pPr>
              <w:spacing w:line="276" w:lineRule="auto"/>
              <w:rPr>
                <w:rFonts w:asciiTheme="minorHAnsi" w:hAnsiTheme="minorHAnsi" w:cstheme="minorHAnsi"/>
                <w:sz w:val="22"/>
                <w:szCs w:val="22"/>
              </w:rPr>
            </w:pPr>
            <w:r w:rsidRPr="004B37D8">
              <w:rPr>
                <w:rFonts w:asciiTheme="minorHAnsi" w:hAnsiTheme="minorHAnsi" w:cstheme="minorHAnsi"/>
                <w:sz w:val="22"/>
                <w:szCs w:val="22"/>
              </w:rPr>
              <w:t>2</w:t>
            </w:r>
          </w:p>
        </w:tc>
        <w:tc>
          <w:tcPr>
            <w:tcW w:w="1559" w:type="dxa"/>
            <w:vMerge/>
            <w:vAlign w:val="center"/>
          </w:tcPr>
          <w:p w:rsidRPr="004B37D8" w:rsidR="00982DF9" w:rsidP="005B1BFB" w:rsidRDefault="00982DF9" w14:paraId="4B0E8009" w14:textId="77777777">
            <w:pPr>
              <w:autoSpaceDE w:val="0"/>
              <w:autoSpaceDN w:val="0"/>
              <w:adjustRightInd w:val="0"/>
              <w:spacing w:line="276" w:lineRule="auto"/>
              <w:rPr>
                <w:rFonts w:asciiTheme="minorHAnsi" w:hAnsiTheme="minorHAnsi" w:cstheme="minorHAnsi"/>
                <w:b/>
                <w:bCs/>
                <w:sz w:val="22"/>
                <w:szCs w:val="22"/>
              </w:rPr>
            </w:pPr>
          </w:p>
        </w:tc>
        <w:tc>
          <w:tcPr>
            <w:tcW w:w="833" w:type="dxa"/>
            <w:vMerge/>
            <w:vAlign w:val="center"/>
          </w:tcPr>
          <w:p w:rsidRPr="004B37D8" w:rsidR="00982DF9" w:rsidP="005B1BFB" w:rsidRDefault="00982DF9" w14:paraId="0652BEA7" w14:textId="77777777">
            <w:pPr>
              <w:autoSpaceDE w:val="0"/>
              <w:autoSpaceDN w:val="0"/>
              <w:adjustRightInd w:val="0"/>
              <w:spacing w:line="276" w:lineRule="auto"/>
              <w:rPr>
                <w:rFonts w:asciiTheme="minorHAnsi" w:hAnsiTheme="minorHAnsi" w:cstheme="minorHAnsi"/>
                <w:b/>
                <w:bCs/>
                <w:sz w:val="22"/>
                <w:szCs w:val="22"/>
              </w:rPr>
            </w:pPr>
          </w:p>
        </w:tc>
      </w:tr>
      <w:tr w:rsidRPr="004B37D8" w:rsidR="00755D78" w:rsidTr="00982DF9" w14:paraId="7643245A" w14:textId="77777777">
        <w:tc>
          <w:tcPr>
            <w:tcW w:w="9607" w:type="dxa"/>
            <w:gridSpan w:val="4"/>
            <w:tcBorders>
              <w:top w:val="single" w:color="auto" w:sz="6" w:space="0"/>
              <w:bottom w:val="single" w:color="auto" w:sz="12" w:space="0"/>
            </w:tcBorders>
            <w:shd w:val="clear" w:color="auto" w:fill="E0E0E0"/>
            <w:vAlign w:val="center"/>
          </w:tcPr>
          <w:p w:rsidRPr="004B37D8" w:rsidR="006200A9" w:rsidP="00D22B64" w:rsidRDefault="00755D78" w14:paraId="630D891B" w14:textId="77777777">
            <w:pPr>
              <w:spacing w:line="276" w:lineRule="auto"/>
              <w:rPr>
                <w:rFonts w:asciiTheme="minorHAnsi" w:hAnsiTheme="minorHAnsi" w:cstheme="minorHAnsi"/>
                <w:sz w:val="22"/>
                <w:szCs w:val="22"/>
              </w:rPr>
            </w:pPr>
            <w:r w:rsidRPr="004B37D8">
              <w:rPr>
                <w:rFonts w:asciiTheme="minorHAnsi" w:hAnsiTheme="minorHAnsi" w:cstheme="minorHAnsi"/>
                <w:sz w:val="22"/>
                <w:szCs w:val="22"/>
              </w:rPr>
              <w:t>Bibliografie</w:t>
            </w:r>
          </w:p>
          <w:p w:rsidRPr="004B37D8" w:rsidR="005B1BFB" w:rsidP="005B1BFB" w:rsidRDefault="005B1BFB" w14:paraId="6390F611" w14:textId="35477A24">
            <w:pPr>
              <w:spacing w:line="276" w:lineRule="auto"/>
              <w:rPr>
                <w:rFonts w:asciiTheme="minorHAnsi" w:hAnsiTheme="minorHAnsi" w:cstheme="minorHAnsi"/>
                <w:sz w:val="22"/>
                <w:szCs w:val="22"/>
              </w:rPr>
            </w:pPr>
            <w:r w:rsidRPr="004B37D8">
              <w:rPr>
                <w:rFonts w:asciiTheme="minorHAnsi" w:hAnsiTheme="minorHAnsi" w:cstheme="minorHAnsi"/>
                <w:sz w:val="22"/>
                <w:szCs w:val="22"/>
              </w:rPr>
              <w:t>Anastasiu, L. – Managementul lucrărilor de construcţii (I)- Note de curs</w:t>
            </w:r>
          </w:p>
          <w:p w:rsidRPr="004B37D8" w:rsidR="005B1BFB" w:rsidP="005B1BFB" w:rsidRDefault="005B1BFB" w14:paraId="4B3CE8F4" w14:textId="784E8C68">
            <w:pPr>
              <w:spacing w:line="276" w:lineRule="auto"/>
              <w:rPr>
                <w:rFonts w:asciiTheme="minorHAnsi" w:hAnsiTheme="minorHAnsi" w:cstheme="minorHAnsi"/>
                <w:sz w:val="22"/>
                <w:szCs w:val="22"/>
              </w:rPr>
            </w:pPr>
            <w:r w:rsidRPr="004B37D8">
              <w:rPr>
                <w:rFonts w:asciiTheme="minorHAnsi" w:hAnsiTheme="minorHAnsi" w:cstheme="minorHAnsi"/>
                <w:sz w:val="22"/>
                <w:szCs w:val="22"/>
              </w:rPr>
              <w:t xml:space="preserve">Anastasiu, L. – Managementul lucrărilor de construcţii (I)- </w:t>
            </w:r>
            <w:r w:rsidRPr="004B37D8" w:rsidR="00097C34">
              <w:rPr>
                <w:rFonts w:asciiTheme="minorHAnsi" w:hAnsiTheme="minorHAnsi" w:cstheme="minorHAnsi"/>
                <w:sz w:val="22"/>
                <w:szCs w:val="22"/>
              </w:rPr>
              <w:t>Note de curs</w:t>
            </w:r>
          </w:p>
          <w:p w:rsidRPr="004B37D8" w:rsidR="005B1BFB" w:rsidP="005B1BFB" w:rsidRDefault="005B1BFB" w14:paraId="7AC1BF5D" w14:textId="449A4B89">
            <w:pPr>
              <w:spacing w:line="276" w:lineRule="auto"/>
              <w:rPr>
                <w:rFonts w:asciiTheme="minorHAnsi" w:hAnsiTheme="minorHAnsi" w:cstheme="minorHAnsi"/>
                <w:sz w:val="22"/>
                <w:szCs w:val="22"/>
              </w:rPr>
            </w:pPr>
            <w:r w:rsidRPr="004B37D8">
              <w:rPr>
                <w:rFonts w:asciiTheme="minorHAnsi" w:hAnsiTheme="minorHAnsi" w:cstheme="minorHAnsi"/>
                <w:sz w:val="22"/>
                <w:szCs w:val="22"/>
              </w:rPr>
              <w:t>Andreica M., Stoica M., Luban F. – Metode cantitative în management, Ed. Economică, 1998</w:t>
            </w:r>
          </w:p>
          <w:p w:rsidRPr="004B37D8" w:rsidR="005B1BFB" w:rsidP="005B1BFB" w:rsidRDefault="005B1BFB" w14:paraId="75D7541C" w14:textId="6E50AE05">
            <w:pPr>
              <w:spacing w:line="276" w:lineRule="auto"/>
              <w:rPr>
                <w:rFonts w:asciiTheme="minorHAnsi" w:hAnsiTheme="minorHAnsi" w:cstheme="minorHAnsi"/>
                <w:sz w:val="22"/>
                <w:szCs w:val="22"/>
              </w:rPr>
            </w:pPr>
            <w:r w:rsidRPr="004B37D8">
              <w:rPr>
                <w:rFonts w:asciiTheme="minorHAnsi" w:hAnsiTheme="minorHAnsi" w:cstheme="minorHAnsi"/>
                <w:sz w:val="22"/>
                <w:szCs w:val="22"/>
              </w:rPr>
              <w:t>Gavrilă T. – Managementul general al firmei, studii de caz, Ed. Economică, 2004</w:t>
            </w:r>
          </w:p>
          <w:p w:rsidRPr="004B37D8" w:rsidR="005B1BFB" w:rsidP="005B1BFB" w:rsidRDefault="005B1BFB" w14:paraId="60C2A3CA" w14:textId="2830DB32">
            <w:pPr>
              <w:spacing w:line="276" w:lineRule="auto"/>
              <w:rPr>
                <w:rFonts w:asciiTheme="minorHAnsi" w:hAnsiTheme="minorHAnsi" w:cstheme="minorHAnsi"/>
                <w:sz w:val="22"/>
                <w:szCs w:val="22"/>
              </w:rPr>
            </w:pPr>
            <w:r w:rsidRPr="004B37D8">
              <w:rPr>
                <w:rFonts w:asciiTheme="minorHAnsi" w:hAnsiTheme="minorHAnsi" w:cstheme="minorHAnsi"/>
                <w:sz w:val="22"/>
                <w:szCs w:val="22"/>
              </w:rPr>
              <w:t>Hossu T., Alexe, Blaga – Managementul firmelor de constructii, Casa cărţii de ştiinţă, 2001</w:t>
            </w:r>
          </w:p>
          <w:p w:rsidRPr="004B37D8" w:rsidR="005B1BFB" w:rsidP="005B1BFB" w:rsidRDefault="005B1BFB" w14:paraId="44741DCD" w14:textId="77777777">
            <w:pPr>
              <w:spacing w:line="276" w:lineRule="auto"/>
              <w:rPr>
                <w:rFonts w:asciiTheme="minorHAnsi" w:hAnsiTheme="minorHAnsi" w:cstheme="minorHAnsi"/>
                <w:sz w:val="22"/>
                <w:szCs w:val="22"/>
              </w:rPr>
            </w:pPr>
            <w:r w:rsidRPr="004B37D8">
              <w:rPr>
                <w:rFonts w:asciiTheme="minorHAnsi" w:hAnsiTheme="minorHAnsi" w:cstheme="minorHAnsi"/>
                <w:sz w:val="22"/>
                <w:szCs w:val="22"/>
              </w:rPr>
              <w:t>Cole, G. A. (2004). Management: Teorie și practică. (S. Cojocaru &amp; V. Cojocaru, Trad.). Chișinău: Î.E.P. Știința.</w:t>
            </w:r>
          </w:p>
          <w:p w:rsidRPr="004B37D8" w:rsidR="00E357B3" w:rsidP="005B1BFB" w:rsidRDefault="005B1BFB" w14:paraId="7D3F08D7" w14:textId="6751B405">
            <w:pPr>
              <w:spacing w:line="276" w:lineRule="auto"/>
              <w:rPr>
                <w:rFonts w:asciiTheme="minorHAnsi" w:hAnsiTheme="minorHAnsi" w:cstheme="minorHAnsi"/>
                <w:sz w:val="22"/>
                <w:szCs w:val="22"/>
              </w:rPr>
            </w:pPr>
            <w:r w:rsidRPr="004B37D8">
              <w:rPr>
                <w:rFonts w:asciiTheme="minorHAnsi" w:hAnsiTheme="minorHAnsi" w:cstheme="minorHAnsi"/>
                <w:sz w:val="22"/>
                <w:szCs w:val="22"/>
              </w:rPr>
              <w:t>Lessel W.  – Managementul proiectelor, Cum să planificăm eficient proiecte, Ed. All, 2007</w:t>
            </w:r>
          </w:p>
        </w:tc>
      </w:tr>
    </w:tbl>
    <w:p w:rsidRPr="004B37D8" w:rsidR="0012489D" w:rsidP="00D22B64" w:rsidRDefault="0012489D" w14:paraId="0978DC4E" w14:textId="77777777">
      <w:pPr>
        <w:spacing w:line="276" w:lineRule="auto"/>
        <w:rPr>
          <w:rFonts w:asciiTheme="minorHAnsi" w:hAnsiTheme="minorHAnsi" w:cstheme="minorHAnsi"/>
          <w:sz w:val="22"/>
          <w:szCs w:val="22"/>
        </w:rPr>
      </w:pP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6222"/>
        <w:gridCol w:w="993"/>
        <w:gridCol w:w="1235"/>
        <w:gridCol w:w="1157"/>
      </w:tblGrid>
      <w:tr w:rsidRPr="004B37D8" w:rsidR="00200FAD" w:rsidTr="00982DF9" w14:paraId="796C26A8" w14:textId="77777777">
        <w:trPr>
          <w:tblHeader/>
        </w:trPr>
        <w:tc>
          <w:tcPr>
            <w:tcW w:w="6222" w:type="dxa"/>
            <w:tcBorders>
              <w:top w:val="single" w:color="auto" w:sz="12" w:space="0"/>
            </w:tcBorders>
            <w:shd w:val="clear" w:color="auto" w:fill="E0E0E0"/>
            <w:vAlign w:val="center"/>
          </w:tcPr>
          <w:p w:rsidRPr="004B37D8" w:rsidR="00200FAD" w:rsidP="00D22B64" w:rsidRDefault="005072F7" w14:paraId="08D68177" w14:textId="7C374BDE">
            <w:pPr>
              <w:spacing w:line="276" w:lineRule="auto"/>
              <w:rPr>
                <w:rFonts w:asciiTheme="minorHAnsi" w:hAnsiTheme="minorHAnsi" w:cstheme="minorHAnsi"/>
                <w:b/>
                <w:bCs/>
                <w:sz w:val="22"/>
                <w:szCs w:val="22"/>
              </w:rPr>
            </w:pPr>
            <w:r w:rsidRPr="004B37D8">
              <w:rPr>
                <w:rFonts w:asciiTheme="minorHAnsi" w:hAnsiTheme="minorHAnsi" w:cstheme="minorHAnsi"/>
                <w:b/>
                <w:bCs/>
                <w:sz w:val="22"/>
                <w:szCs w:val="22"/>
              </w:rPr>
              <w:t>9</w:t>
            </w:r>
            <w:r w:rsidRPr="004B37D8" w:rsidR="00200FAD">
              <w:rPr>
                <w:rFonts w:asciiTheme="minorHAnsi" w:hAnsiTheme="minorHAnsi" w:cstheme="minorHAnsi"/>
                <w:b/>
                <w:bCs/>
                <w:sz w:val="22"/>
                <w:szCs w:val="22"/>
              </w:rPr>
              <w:t>.2 Seminar / laborator / proiect</w:t>
            </w:r>
            <w:r w:rsidRPr="004B37D8" w:rsidR="009D5502">
              <w:rPr>
                <w:rFonts w:asciiTheme="minorHAnsi" w:hAnsiTheme="minorHAnsi" w:cstheme="minorHAnsi"/>
                <w:b/>
                <w:bCs/>
                <w:sz w:val="22"/>
                <w:szCs w:val="22"/>
              </w:rPr>
              <w:t xml:space="preserve"> / practică</w:t>
            </w:r>
          </w:p>
        </w:tc>
        <w:tc>
          <w:tcPr>
            <w:tcW w:w="993" w:type="dxa"/>
            <w:tcBorders>
              <w:top w:val="single" w:color="auto" w:sz="12" w:space="0"/>
            </w:tcBorders>
            <w:vAlign w:val="center"/>
          </w:tcPr>
          <w:p w:rsidRPr="004B37D8" w:rsidR="00200FAD" w:rsidP="00D22B64" w:rsidRDefault="00200FAD" w14:paraId="283173F2" w14:textId="77777777">
            <w:pPr>
              <w:spacing w:line="276" w:lineRule="auto"/>
              <w:jc w:val="center"/>
              <w:rPr>
                <w:rFonts w:asciiTheme="minorHAnsi" w:hAnsiTheme="minorHAnsi" w:cstheme="minorHAnsi"/>
                <w:b/>
                <w:bCs/>
                <w:sz w:val="22"/>
                <w:szCs w:val="22"/>
              </w:rPr>
            </w:pPr>
            <w:r w:rsidRPr="004B37D8">
              <w:rPr>
                <w:rFonts w:asciiTheme="minorHAnsi" w:hAnsiTheme="minorHAnsi" w:cstheme="minorHAnsi"/>
                <w:b/>
                <w:bCs/>
                <w:sz w:val="22"/>
                <w:szCs w:val="22"/>
              </w:rPr>
              <w:t>Nr. ore</w:t>
            </w:r>
          </w:p>
        </w:tc>
        <w:tc>
          <w:tcPr>
            <w:tcW w:w="1235" w:type="dxa"/>
            <w:tcBorders>
              <w:top w:val="single" w:color="auto" w:sz="12" w:space="0"/>
            </w:tcBorders>
            <w:vAlign w:val="center"/>
          </w:tcPr>
          <w:p w:rsidRPr="004B37D8" w:rsidR="00200FAD" w:rsidP="00D22B64" w:rsidRDefault="00200FAD" w14:paraId="0C39C9DB" w14:textId="77777777">
            <w:pPr>
              <w:spacing w:line="276" w:lineRule="auto"/>
              <w:jc w:val="center"/>
              <w:rPr>
                <w:rFonts w:asciiTheme="minorHAnsi" w:hAnsiTheme="minorHAnsi" w:cstheme="minorHAnsi"/>
                <w:b/>
                <w:bCs/>
                <w:sz w:val="22"/>
                <w:szCs w:val="22"/>
              </w:rPr>
            </w:pPr>
            <w:r w:rsidRPr="004B37D8">
              <w:rPr>
                <w:rFonts w:asciiTheme="minorHAnsi" w:hAnsiTheme="minorHAnsi" w:cstheme="minorHAnsi"/>
                <w:b/>
                <w:bCs/>
                <w:sz w:val="22"/>
                <w:szCs w:val="22"/>
              </w:rPr>
              <w:t>Metode de predare</w:t>
            </w:r>
          </w:p>
        </w:tc>
        <w:tc>
          <w:tcPr>
            <w:tcW w:w="1157" w:type="dxa"/>
            <w:tcBorders>
              <w:top w:val="single" w:color="auto" w:sz="12" w:space="0"/>
            </w:tcBorders>
            <w:vAlign w:val="center"/>
          </w:tcPr>
          <w:p w:rsidRPr="004B37D8" w:rsidR="00200FAD" w:rsidP="00D22B64" w:rsidRDefault="00200FAD" w14:paraId="2001A037" w14:textId="3D8F0B14">
            <w:pPr>
              <w:spacing w:line="276" w:lineRule="auto"/>
              <w:jc w:val="center"/>
              <w:rPr>
                <w:rFonts w:asciiTheme="minorHAnsi" w:hAnsiTheme="minorHAnsi" w:cstheme="minorHAnsi"/>
                <w:b/>
                <w:bCs/>
                <w:sz w:val="22"/>
                <w:szCs w:val="22"/>
              </w:rPr>
            </w:pPr>
            <w:r w:rsidRPr="004B37D8">
              <w:rPr>
                <w:rFonts w:asciiTheme="minorHAnsi" w:hAnsiTheme="minorHAnsi" w:cstheme="minorHAnsi"/>
                <w:b/>
                <w:bCs/>
                <w:sz w:val="22"/>
                <w:szCs w:val="22"/>
              </w:rPr>
              <w:t>Observa</w:t>
            </w:r>
            <w:r w:rsidRPr="004B37D8" w:rsidR="0012489D">
              <w:rPr>
                <w:rFonts w:asciiTheme="minorHAnsi" w:hAnsiTheme="minorHAnsi" w:cstheme="minorHAnsi"/>
                <w:b/>
                <w:bCs/>
                <w:sz w:val="22"/>
                <w:szCs w:val="22"/>
              </w:rPr>
              <w:t>ț</w:t>
            </w:r>
            <w:r w:rsidRPr="004B37D8">
              <w:rPr>
                <w:rFonts w:asciiTheme="minorHAnsi" w:hAnsiTheme="minorHAnsi" w:cstheme="minorHAnsi"/>
                <w:b/>
                <w:bCs/>
                <w:sz w:val="22"/>
                <w:szCs w:val="22"/>
              </w:rPr>
              <w:t>ii</w:t>
            </w:r>
          </w:p>
        </w:tc>
      </w:tr>
      <w:tr w:rsidRPr="004B37D8" w:rsidR="00E714A1" w:rsidTr="00982DF9" w14:paraId="4218510C" w14:textId="77777777">
        <w:tc>
          <w:tcPr>
            <w:tcW w:w="6222" w:type="dxa"/>
            <w:shd w:val="clear" w:color="auto" w:fill="E0E0E0"/>
          </w:tcPr>
          <w:p w:rsidRPr="00E714A1" w:rsidR="00E714A1" w:rsidP="00E714A1" w:rsidRDefault="00E714A1" w14:paraId="45140294" w14:textId="511CE169">
            <w:pPr>
              <w:overflowPunct w:val="0"/>
              <w:autoSpaceDE w:val="0"/>
              <w:autoSpaceDN w:val="0"/>
              <w:adjustRightInd w:val="0"/>
              <w:spacing w:line="276" w:lineRule="auto"/>
              <w:textAlignment w:val="baseline"/>
              <w:rPr>
                <w:rFonts w:asciiTheme="minorHAnsi" w:hAnsiTheme="minorHAnsi" w:cstheme="minorHAnsi"/>
                <w:sz w:val="22"/>
                <w:szCs w:val="22"/>
              </w:rPr>
            </w:pPr>
            <w:r w:rsidRPr="00E714A1">
              <w:rPr>
                <w:rFonts w:asciiTheme="minorHAnsi" w:hAnsiTheme="minorHAnsi" w:cstheme="minorHAnsi"/>
                <w:sz w:val="22"/>
                <w:szCs w:val="22"/>
              </w:rPr>
              <w:t>Prezentarea generală a proiectului de construcții.</w:t>
            </w:r>
          </w:p>
        </w:tc>
        <w:tc>
          <w:tcPr>
            <w:tcW w:w="993" w:type="dxa"/>
            <w:vAlign w:val="center"/>
          </w:tcPr>
          <w:p w:rsidRPr="004B37D8" w:rsidR="00E714A1" w:rsidP="00E714A1" w:rsidRDefault="00E714A1" w14:paraId="2BB3B1DF" w14:textId="78C7BE0E">
            <w:pPr>
              <w:overflowPunct w:val="0"/>
              <w:autoSpaceDE w:val="0"/>
              <w:autoSpaceDN w:val="0"/>
              <w:adjustRightInd w:val="0"/>
              <w:spacing w:line="276" w:lineRule="auto"/>
              <w:textAlignment w:val="baseline"/>
              <w:rPr>
                <w:rFonts w:asciiTheme="minorHAnsi" w:hAnsiTheme="minorHAnsi" w:cstheme="minorHAnsi"/>
                <w:sz w:val="22"/>
                <w:szCs w:val="22"/>
              </w:rPr>
            </w:pPr>
            <w:r w:rsidRPr="004B37D8">
              <w:rPr>
                <w:rFonts w:asciiTheme="minorHAnsi" w:hAnsiTheme="minorHAnsi" w:cstheme="minorHAnsi"/>
                <w:sz w:val="22"/>
                <w:szCs w:val="22"/>
              </w:rPr>
              <w:t>2</w:t>
            </w:r>
          </w:p>
        </w:tc>
        <w:tc>
          <w:tcPr>
            <w:tcW w:w="1235" w:type="dxa"/>
            <w:vMerge w:val="restart"/>
            <w:vAlign w:val="center"/>
          </w:tcPr>
          <w:p w:rsidRPr="004B37D8" w:rsidR="00E714A1" w:rsidP="00E714A1" w:rsidRDefault="00E714A1" w14:paraId="27BB8424" w14:textId="6F71F763">
            <w:pPr>
              <w:spacing w:line="276" w:lineRule="auto"/>
              <w:rPr>
                <w:rFonts w:asciiTheme="minorHAnsi" w:hAnsiTheme="minorHAnsi" w:cstheme="minorHAnsi"/>
                <w:sz w:val="22"/>
                <w:szCs w:val="22"/>
              </w:rPr>
            </w:pPr>
            <w:r w:rsidRPr="004B37D8">
              <w:rPr>
                <w:rFonts w:asciiTheme="minorHAnsi" w:hAnsiTheme="minorHAnsi" w:cstheme="minorHAnsi"/>
                <w:sz w:val="22"/>
                <w:szCs w:val="22"/>
              </w:rPr>
              <w:t>Program de estimare, vizite de lucru la lucrări de construcții</w:t>
            </w:r>
          </w:p>
        </w:tc>
        <w:tc>
          <w:tcPr>
            <w:tcW w:w="1157" w:type="dxa"/>
            <w:vMerge w:val="restart"/>
            <w:vAlign w:val="center"/>
          </w:tcPr>
          <w:p w:rsidRPr="004B37D8" w:rsidR="00E714A1" w:rsidP="00E714A1" w:rsidRDefault="00E714A1" w14:paraId="5FC92188" w14:textId="77777777">
            <w:pPr>
              <w:spacing w:line="276" w:lineRule="auto"/>
              <w:rPr>
                <w:rFonts w:asciiTheme="minorHAnsi" w:hAnsiTheme="minorHAnsi" w:cstheme="minorHAnsi"/>
                <w:sz w:val="22"/>
                <w:szCs w:val="22"/>
              </w:rPr>
            </w:pPr>
          </w:p>
        </w:tc>
      </w:tr>
      <w:tr w:rsidRPr="004B37D8" w:rsidR="00E714A1" w:rsidTr="00982DF9" w14:paraId="71B27CD6" w14:textId="77777777">
        <w:tc>
          <w:tcPr>
            <w:tcW w:w="6222" w:type="dxa"/>
            <w:shd w:val="clear" w:color="auto" w:fill="E0E0E0"/>
          </w:tcPr>
          <w:p w:rsidRPr="00E714A1" w:rsidR="00E714A1" w:rsidP="00E714A1" w:rsidRDefault="00E714A1" w14:paraId="43FF3163" w14:textId="668F6CFA">
            <w:pPr>
              <w:overflowPunct w:val="0"/>
              <w:autoSpaceDE w:val="0"/>
              <w:autoSpaceDN w:val="0"/>
              <w:adjustRightInd w:val="0"/>
              <w:spacing w:line="276" w:lineRule="auto"/>
              <w:textAlignment w:val="baseline"/>
              <w:rPr>
                <w:rFonts w:asciiTheme="minorHAnsi" w:hAnsiTheme="minorHAnsi" w:cstheme="minorHAnsi"/>
                <w:sz w:val="22"/>
                <w:szCs w:val="22"/>
              </w:rPr>
            </w:pPr>
            <w:r w:rsidRPr="00E714A1">
              <w:rPr>
                <w:rFonts w:asciiTheme="minorHAnsi" w:hAnsiTheme="minorHAnsi" w:cstheme="minorHAnsi"/>
                <w:sz w:val="22"/>
                <w:szCs w:val="22"/>
              </w:rPr>
              <w:t>Întocmirea listei de activități specifice proiectului.</w:t>
            </w:r>
          </w:p>
        </w:tc>
        <w:tc>
          <w:tcPr>
            <w:tcW w:w="993" w:type="dxa"/>
            <w:vAlign w:val="center"/>
          </w:tcPr>
          <w:p w:rsidRPr="004B37D8" w:rsidR="00E714A1" w:rsidP="00E714A1" w:rsidRDefault="00E714A1" w14:paraId="30167D41" w14:textId="21D3122E">
            <w:pPr>
              <w:overflowPunct w:val="0"/>
              <w:autoSpaceDE w:val="0"/>
              <w:autoSpaceDN w:val="0"/>
              <w:adjustRightInd w:val="0"/>
              <w:spacing w:line="276" w:lineRule="auto"/>
              <w:textAlignment w:val="baseline"/>
              <w:rPr>
                <w:rFonts w:asciiTheme="minorHAnsi" w:hAnsiTheme="minorHAnsi" w:cstheme="minorHAnsi"/>
                <w:sz w:val="22"/>
                <w:szCs w:val="22"/>
              </w:rPr>
            </w:pPr>
            <w:r w:rsidRPr="004B37D8">
              <w:rPr>
                <w:rFonts w:asciiTheme="minorHAnsi" w:hAnsiTheme="minorHAnsi" w:cstheme="minorHAnsi"/>
                <w:sz w:val="22"/>
                <w:szCs w:val="22"/>
              </w:rPr>
              <w:t>2</w:t>
            </w:r>
          </w:p>
        </w:tc>
        <w:tc>
          <w:tcPr>
            <w:tcW w:w="1235" w:type="dxa"/>
            <w:vMerge/>
            <w:vAlign w:val="center"/>
          </w:tcPr>
          <w:p w:rsidRPr="004B37D8" w:rsidR="00E714A1" w:rsidP="00E714A1" w:rsidRDefault="00E714A1" w14:paraId="69CFFBBB" w14:textId="77777777">
            <w:pPr>
              <w:spacing w:line="276" w:lineRule="auto"/>
              <w:rPr>
                <w:rFonts w:asciiTheme="minorHAnsi" w:hAnsiTheme="minorHAnsi" w:cstheme="minorHAnsi"/>
                <w:sz w:val="22"/>
                <w:szCs w:val="22"/>
              </w:rPr>
            </w:pPr>
          </w:p>
        </w:tc>
        <w:tc>
          <w:tcPr>
            <w:tcW w:w="1157" w:type="dxa"/>
            <w:vMerge/>
            <w:vAlign w:val="center"/>
          </w:tcPr>
          <w:p w:rsidRPr="004B37D8" w:rsidR="00E714A1" w:rsidP="00E714A1" w:rsidRDefault="00E714A1" w14:paraId="6AF91BF5" w14:textId="77777777">
            <w:pPr>
              <w:spacing w:line="276" w:lineRule="auto"/>
              <w:rPr>
                <w:rFonts w:asciiTheme="minorHAnsi" w:hAnsiTheme="minorHAnsi" w:cstheme="minorHAnsi"/>
                <w:sz w:val="22"/>
                <w:szCs w:val="22"/>
              </w:rPr>
            </w:pPr>
          </w:p>
        </w:tc>
      </w:tr>
      <w:tr w:rsidRPr="004B37D8" w:rsidR="00E714A1" w:rsidTr="00982DF9" w14:paraId="71E67693" w14:textId="77777777">
        <w:tc>
          <w:tcPr>
            <w:tcW w:w="6222" w:type="dxa"/>
            <w:shd w:val="clear" w:color="auto" w:fill="E0E0E0"/>
          </w:tcPr>
          <w:p w:rsidRPr="00E714A1" w:rsidR="00E714A1" w:rsidP="00E714A1" w:rsidRDefault="00E714A1" w14:paraId="1789B230" w14:textId="7D2492C7">
            <w:pPr>
              <w:overflowPunct w:val="0"/>
              <w:autoSpaceDE w:val="0"/>
              <w:autoSpaceDN w:val="0"/>
              <w:adjustRightInd w:val="0"/>
              <w:spacing w:line="276" w:lineRule="auto"/>
              <w:textAlignment w:val="baseline"/>
              <w:rPr>
                <w:rFonts w:asciiTheme="minorHAnsi" w:hAnsiTheme="minorHAnsi" w:cstheme="minorHAnsi"/>
                <w:sz w:val="22"/>
                <w:szCs w:val="22"/>
              </w:rPr>
            </w:pPr>
            <w:r w:rsidRPr="00E714A1">
              <w:rPr>
                <w:rFonts w:asciiTheme="minorHAnsi" w:hAnsiTheme="minorHAnsi" w:cstheme="minorHAnsi"/>
                <w:sz w:val="22"/>
                <w:szCs w:val="22"/>
              </w:rPr>
              <w:t>Identificarea codurilor de norme de deviz pe baza indicatoarelor corespunzătoare.</w:t>
            </w:r>
          </w:p>
        </w:tc>
        <w:tc>
          <w:tcPr>
            <w:tcW w:w="993" w:type="dxa"/>
            <w:vAlign w:val="center"/>
          </w:tcPr>
          <w:p w:rsidRPr="004B37D8" w:rsidR="00E714A1" w:rsidP="00E714A1" w:rsidRDefault="00E714A1" w14:paraId="18858F11" w14:textId="396D2230">
            <w:pPr>
              <w:overflowPunct w:val="0"/>
              <w:autoSpaceDE w:val="0"/>
              <w:autoSpaceDN w:val="0"/>
              <w:adjustRightInd w:val="0"/>
              <w:spacing w:line="276" w:lineRule="auto"/>
              <w:textAlignment w:val="baseline"/>
              <w:rPr>
                <w:rFonts w:asciiTheme="minorHAnsi" w:hAnsiTheme="minorHAnsi" w:cstheme="minorHAnsi"/>
                <w:sz w:val="22"/>
                <w:szCs w:val="22"/>
              </w:rPr>
            </w:pPr>
            <w:r w:rsidRPr="004B37D8">
              <w:rPr>
                <w:rFonts w:asciiTheme="minorHAnsi" w:hAnsiTheme="minorHAnsi" w:cstheme="minorHAnsi"/>
                <w:sz w:val="22"/>
                <w:szCs w:val="22"/>
              </w:rPr>
              <w:t>2</w:t>
            </w:r>
          </w:p>
        </w:tc>
        <w:tc>
          <w:tcPr>
            <w:tcW w:w="1235" w:type="dxa"/>
            <w:vMerge/>
            <w:vAlign w:val="center"/>
          </w:tcPr>
          <w:p w:rsidRPr="004B37D8" w:rsidR="00E714A1" w:rsidP="00E714A1" w:rsidRDefault="00E714A1" w14:paraId="56CE386C" w14:textId="77777777">
            <w:pPr>
              <w:spacing w:line="276" w:lineRule="auto"/>
              <w:rPr>
                <w:rFonts w:asciiTheme="minorHAnsi" w:hAnsiTheme="minorHAnsi" w:cstheme="minorHAnsi"/>
                <w:sz w:val="22"/>
                <w:szCs w:val="22"/>
              </w:rPr>
            </w:pPr>
          </w:p>
        </w:tc>
        <w:tc>
          <w:tcPr>
            <w:tcW w:w="1157" w:type="dxa"/>
            <w:vMerge/>
            <w:vAlign w:val="center"/>
          </w:tcPr>
          <w:p w:rsidRPr="004B37D8" w:rsidR="00E714A1" w:rsidP="00E714A1" w:rsidRDefault="00E714A1" w14:paraId="40575862" w14:textId="77777777">
            <w:pPr>
              <w:spacing w:line="276" w:lineRule="auto"/>
              <w:rPr>
                <w:rFonts w:asciiTheme="minorHAnsi" w:hAnsiTheme="minorHAnsi" w:cstheme="minorHAnsi"/>
                <w:sz w:val="22"/>
                <w:szCs w:val="22"/>
              </w:rPr>
            </w:pPr>
          </w:p>
        </w:tc>
      </w:tr>
      <w:tr w:rsidRPr="004B37D8" w:rsidR="00E714A1" w:rsidTr="00982DF9" w14:paraId="2D20CD5D" w14:textId="77777777">
        <w:trPr>
          <w:trHeight w:val="285"/>
        </w:trPr>
        <w:tc>
          <w:tcPr>
            <w:tcW w:w="6222" w:type="dxa"/>
            <w:shd w:val="clear" w:color="auto" w:fill="E0E0E0"/>
          </w:tcPr>
          <w:p w:rsidRPr="00E714A1" w:rsidR="00E714A1" w:rsidP="00E714A1" w:rsidRDefault="00E714A1" w14:paraId="39EA0FC1" w14:textId="21CABF48">
            <w:pPr>
              <w:overflowPunct w:val="0"/>
              <w:autoSpaceDE w:val="0"/>
              <w:autoSpaceDN w:val="0"/>
              <w:adjustRightInd w:val="0"/>
              <w:spacing w:line="276" w:lineRule="auto"/>
              <w:textAlignment w:val="baseline"/>
              <w:rPr>
                <w:rFonts w:asciiTheme="minorHAnsi" w:hAnsiTheme="minorHAnsi" w:cstheme="minorHAnsi"/>
                <w:sz w:val="22"/>
                <w:szCs w:val="22"/>
              </w:rPr>
            </w:pPr>
            <w:r w:rsidRPr="00E714A1">
              <w:rPr>
                <w:rFonts w:asciiTheme="minorHAnsi" w:hAnsiTheme="minorHAnsi" w:cstheme="minorHAnsi"/>
                <w:sz w:val="22"/>
                <w:szCs w:val="22"/>
              </w:rPr>
              <w:t>Prezentarea softului de ofertare utilizat în elaborarea devizelor.</w:t>
            </w:r>
          </w:p>
        </w:tc>
        <w:tc>
          <w:tcPr>
            <w:tcW w:w="993" w:type="dxa"/>
            <w:vAlign w:val="center"/>
          </w:tcPr>
          <w:p w:rsidRPr="004B37D8" w:rsidR="00E714A1" w:rsidP="00E714A1" w:rsidRDefault="00E714A1" w14:paraId="636B2325" w14:textId="2AC55D1C">
            <w:pPr>
              <w:overflowPunct w:val="0"/>
              <w:autoSpaceDE w:val="0"/>
              <w:autoSpaceDN w:val="0"/>
              <w:adjustRightInd w:val="0"/>
              <w:spacing w:line="276" w:lineRule="auto"/>
              <w:textAlignment w:val="baseline"/>
              <w:rPr>
                <w:rFonts w:asciiTheme="minorHAnsi" w:hAnsiTheme="minorHAnsi" w:cstheme="minorHAnsi"/>
                <w:sz w:val="22"/>
                <w:szCs w:val="22"/>
              </w:rPr>
            </w:pPr>
            <w:r w:rsidRPr="004B37D8">
              <w:rPr>
                <w:rFonts w:asciiTheme="minorHAnsi" w:hAnsiTheme="minorHAnsi" w:cstheme="minorHAnsi"/>
                <w:sz w:val="22"/>
                <w:szCs w:val="22"/>
              </w:rPr>
              <w:t>2</w:t>
            </w:r>
          </w:p>
        </w:tc>
        <w:tc>
          <w:tcPr>
            <w:tcW w:w="1235" w:type="dxa"/>
            <w:vMerge/>
            <w:vAlign w:val="center"/>
          </w:tcPr>
          <w:p w:rsidRPr="004B37D8" w:rsidR="00E714A1" w:rsidP="00E714A1" w:rsidRDefault="00E714A1" w14:paraId="20303FF3" w14:textId="77777777">
            <w:pPr>
              <w:spacing w:line="276" w:lineRule="auto"/>
              <w:rPr>
                <w:rFonts w:asciiTheme="minorHAnsi" w:hAnsiTheme="minorHAnsi" w:cstheme="minorHAnsi"/>
                <w:sz w:val="22"/>
                <w:szCs w:val="22"/>
              </w:rPr>
            </w:pPr>
          </w:p>
        </w:tc>
        <w:tc>
          <w:tcPr>
            <w:tcW w:w="1157" w:type="dxa"/>
            <w:vMerge/>
            <w:vAlign w:val="center"/>
          </w:tcPr>
          <w:p w:rsidRPr="004B37D8" w:rsidR="00E714A1" w:rsidP="00E714A1" w:rsidRDefault="00E714A1" w14:paraId="76120A44" w14:textId="77777777">
            <w:pPr>
              <w:spacing w:line="276" w:lineRule="auto"/>
              <w:rPr>
                <w:rFonts w:asciiTheme="minorHAnsi" w:hAnsiTheme="minorHAnsi" w:cstheme="minorHAnsi"/>
                <w:sz w:val="22"/>
                <w:szCs w:val="22"/>
              </w:rPr>
            </w:pPr>
          </w:p>
        </w:tc>
      </w:tr>
      <w:tr w:rsidRPr="004B37D8" w:rsidR="00E714A1" w:rsidTr="00982DF9" w14:paraId="307155B0" w14:textId="77777777">
        <w:trPr>
          <w:trHeight w:val="282"/>
        </w:trPr>
        <w:tc>
          <w:tcPr>
            <w:tcW w:w="6222" w:type="dxa"/>
            <w:shd w:val="clear" w:color="auto" w:fill="E0E0E0"/>
          </w:tcPr>
          <w:p w:rsidRPr="00E714A1" w:rsidR="00E714A1" w:rsidP="00E714A1" w:rsidRDefault="00E714A1" w14:paraId="0E12CB40" w14:textId="64F457EB">
            <w:pPr>
              <w:overflowPunct w:val="0"/>
              <w:autoSpaceDE w:val="0"/>
              <w:autoSpaceDN w:val="0"/>
              <w:adjustRightInd w:val="0"/>
              <w:spacing w:line="276" w:lineRule="auto"/>
              <w:textAlignment w:val="baseline"/>
              <w:rPr>
                <w:rFonts w:asciiTheme="minorHAnsi" w:hAnsiTheme="minorHAnsi" w:cstheme="minorHAnsi"/>
                <w:sz w:val="22"/>
                <w:szCs w:val="22"/>
              </w:rPr>
            </w:pPr>
            <w:r w:rsidRPr="00E714A1">
              <w:rPr>
                <w:rFonts w:asciiTheme="minorHAnsi" w:hAnsiTheme="minorHAnsi" w:cstheme="minorHAnsi"/>
                <w:sz w:val="22"/>
                <w:szCs w:val="22"/>
              </w:rPr>
              <w:t>Realizarea antemăsurătorilor conform planului proiectului.</w:t>
            </w:r>
          </w:p>
        </w:tc>
        <w:tc>
          <w:tcPr>
            <w:tcW w:w="993" w:type="dxa"/>
            <w:vAlign w:val="center"/>
          </w:tcPr>
          <w:p w:rsidRPr="004B37D8" w:rsidR="00E714A1" w:rsidP="00E714A1" w:rsidRDefault="00E714A1" w14:paraId="020C108C" w14:textId="7091D48F">
            <w:pPr>
              <w:overflowPunct w:val="0"/>
              <w:autoSpaceDE w:val="0"/>
              <w:autoSpaceDN w:val="0"/>
              <w:adjustRightInd w:val="0"/>
              <w:spacing w:line="276" w:lineRule="auto"/>
              <w:textAlignment w:val="baseline"/>
              <w:rPr>
                <w:rFonts w:asciiTheme="minorHAnsi" w:hAnsiTheme="minorHAnsi" w:cstheme="minorHAnsi"/>
                <w:sz w:val="22"/>
                <w:szCs w:val="22"/>
              </w:rPr>
            </w:pPr>
            <w:r w:rsidRPr="004B37D8">
              <w:rPr>
                <w:rFonts w:asciiTheme="minorHAnsi" w:hAnsiTheme="minorHAnsi" w:cstheme="minorHAnsi"/>
                <w:sz w:val="22"/>
                <w:szCs w:val="22"/>
              </w:rPr>
              <w:t>2</w:t>
            </w:r>
          </w:p>
        </w:tc>
        <w:tc>
          <w:tcPr>
            <w:tcW w:w="1235" w:type="dxa"/>
            <w:vMerge/>
            <w:vAlign w:val="center"/>
          </w:tcPr>
          <w:p w:rsidRPr="004B37D8" w:rsidR="00E714A1" w:rsidP="00E714A1" w:rsidRDefault="00E714A1" w14:paraId="23E38A7A" w14:textId="77777777">
            <w:pPr>
              <w:spacing w:line="276" w:lineRule="auto"/>
              <w:rPr>
                <w:rFonts w:asciiTheme="minorHAnsi" w:hAnsiTheme="minorHAnsi" w:cstheme="minorHAnsi"/>
                <w:sz w:val="22"/>
                <w:szCs w:val="22"/>
              </w:rPr>
            </w:pPr>
          </w:p>
        </w:tc>
        <w:tc>
          <w:tcPr>
            <w:tcW w:w="1157" w:type="dxa"/>
            <w:vMerge/>
            <w:vAlign w:val="center"/>
          </w:tcPr>
          <w:p w:rsidRPr="004B37D8" w:rsidR="00E714A1" w:rsidP="00E714A1" w:rsidRDefault="00E714A1" w14:paraId="6B4425F7" w14:textId="77777777">
            <w:pPr>
              <w:spacing w:line="276" w:lineRule="auto"/>
              <w:rPr>
                <w:rFonts w:asciiTheme="minorHAnsi" w:hAnsiTheme="minorHAnsi" w:cstheme="minorHAnsi"/>
                <w:sz w:val="22"/>
                <w:szCs w:val="22"/>
              </w:rPr>
            </w:pPr>
          </w:p>
        </w:tc>
      </w:tr>
      <w:tr w:rsidRPr="004B37D8" w:rsidR="00E714A1" w:rsidTr="00982DF9" w14:paraId="5804A44C" w14:textId="77777777">
        <w:trPr>
          <w:trHeight w:val="282"/>
        </w:trPr>
        <w:tc>
          <w:tcPr>
            <w:tcW w:w="6222" w:type="dxa"/>
            <w:shd w:val="clear" w:color="auto" w:fill="E0E0E0"/>
          </w:tcPr>
          <w:p w:rsidRPr="00E714A1" w:rsidR="00E714A1" w:rsidP="00E714A1" w:rsidRDefault="00E714A1" w14:paraId="53D77E69" w14:textId="32466135">
            <w:pPr>
              <w:overflowPunct w:val="0"/>
              <w:autoSpaceDE w:val="0"/>
              <w:autoSpaceDN w:val="0"/>
              <w:adjustRightInd w:val="0"/>
              <w:spacing w:line="276" w:lineRule="auto"/>
              <w:textAlignment w:val="baseline"/>
              <w:rPr>
                <w:rFonts w:asciiTheme="minorHAnsi" w:hAnsiTheme="minorHAnsi" w:cstheme="minorHAnsi"/>
                <w:sz w:val="22"/>
                <w:szCs w:val="22"/>
              </w:rPr>
            </w:pPr>
            <w:r w:rsidRPr="00E714A1">
              <w:rPr>
                <w:rFonts w:asciiTheme="minorHAnsi" w:hAnsiTheme="minorHAnsi" w:cstheme="minorHAnsi"/>
                <w:sz w:val="22"/>
                <w:szCs w:val="22"/>
              </w:rPr>
              <w:t xml:space="preserve"> Întocmirea rapoartelor aferente antemăsurătorilor.</w:t>
            </w:r>
          </w:p>
        </w:tc>
        <w:tc>
          <w:tcPr>
            <w:tcW w:w="993" w:type="dxa"/>
            <w:vAlign w:val="center"/>
          </w:tcPr>
          <w:p w:rsidRPr="004B37D8" w:rsidR="00E714A1" w:rsidP="00E714A1" w:rsidRDefault="00E714A1" w14:paraId="0D1960B5" w14:textId="2594668A">
            <w:pPr>
              <w:overflowPunct w:val="0"/>
              <w:autoSpaceDE w:val="0"/>
              <w:autoSpaceDN w:val="0"/>
              <w:adjustRightInd w:val="0"/>
              <w:spacing w:line="276" w:lineRule="auto"/>
              <w:textAlignment w:val="baseline"/>
              <w:rPr>
                <w:rFonts w:asciiTheme="minorHAnsi" w:hAnsiTheme="minorHAnsi" w:cstheme="minorHAnsi"/>
                <w:sz w:val="22"/>
                <w:szCs w:val="22"/>
              </w:rPr>
            </w:pPr>
            <w:r w:rsidRPr="004B37D8">
              <w:rPr>
                <w:rFonts w:asciiTheme="minorHAnsi" w:hAnsiTheme="minorHAnsi" w:cstheme="minorHAnsi"/>
                <w:sz w:val="22"/>
                <w:szCs w:val="22"/>
              </w:rPr>
              <w:t>2</w:t>
            </w:r>
          </w:p>
        </w:tc>
        <w:tc>
          <w:tcPr>
            <w:tcW w:w="1235" w:type="dxa"/>
            <w:vMerge/>
            <w:vAlign w:val="center"/>
          </w:tcPr>
          <w:p w:rsidRPr="004B37D8" w:rsidR="00E714A1" w:rsidP="00E714A1" w:rsidRDefault="00E714A1" w14:paraId="219FBC13" w14:textId="77777777">
            <w:pPr>
              <w:spacing w:line="276" w:lineRule="auto"/>
              <w:rPr>
                <w:rFonts w:asciiTheme="minorHAnsi" w:hAnsiTheme="minorHAnsi" w:cstheme="minorHAnsi"/>
                <w:sz w:val="22"/>
                <w:szCs w:val="22"/>
              </w:rPr>
            </w:pPr>
          </w:p>
        </w:tc>
        <w:tc>
          <w:tcPr>
            <w:tcW w:w="1157" w:type="dxa"/>
            <w:vMerge/>
            <w:vAlign w:val="center"/>
          </w:tcPr>
          <w:p w:rsidRPr="004B37D8" w:rsidR="00E714A1" w:rsidP="00E714A1" w:rsidRDefault="00E714A1" w14:paraId="07FEE0D9" w14:textId="77777777">
            <w:pPr>
              <w:spacing w:line="276" w:lineRule="auto"/>
              <w:rPr>
                <w:rFonts w:asciiTheme="minorHAnsi" w:hAnsiTheme="minorHAnsi" w:cstheme="minorHAnsi"/>
                <w:sz w:val="22"/>
                <w:szCs w:val="22"/>
              </w:rPr>
            </w:pPr>
          </w:p>
        </w:tc>
      </w:tr>
      <w:tr w:rsidRPr="004B37D8" w:rsidR="00E714A1" w:rsidTr="00982DF9" w14:paraId="749D31AA" w14:textId="77777777">
        <w:trPr>
          <w:trHeight w:val="282"/>
        </w:trPr>
        <w:tc>
          <w:tcPr>
            <w:tcW w:w="6222" w:type="dxa"/>
            <w:shd w:val="clear" w:color="auto" w:fill="E0E0E0"/>
          </w:tcPr>
          <w:p w:rsidRPr="00E714A1" w:rsidR="00E714A1" w:rsidP="00E714A1" w:rsidRDefault="00E714A1" w14:paraId="38AA7A27" w14:textId="3CA258BC">
            <w:pPr>
              <w:overflowPunct w:val="0"/>
              <w:autoSpaceDE w:val="0"/>
              <w:autoSpaceDN w:val="0"/>
              <w:adjustRightInd w:val="0"/>
              <w:spacing w:line="276" w:lineRule="auto"/>
              <w:textAlignment w:val="baseline"/>
              <w:rPr>
                <w:rFonts w:asciiTheme="minorHAnsi" w:hAnsiTheme="minorHAnsi" w:cstheme="minorHAnsi"/>
                <w:sz w:val="22"/>
                <w:szCs w:val="22"/>
              </w:rPr>
            </w:pPr>
            <w:r w:rsidRPr="00E714A1">
              <w:rPr>
                <w:rFonts w:asciiTheme="minorHAnsi" w:hAnsiTheme="minorHAnsi" w:cstheme="minorHAnsi"/>
                <w:sz w:val="22"/>
                <w:szCs w:val="22"/>
              </w:rPr>
              <w:t>Elaborarea ofertei economice a investiției (devizul lucrărilor)</w:t>
            </w:r>
          </w:p>
        </w:tc>
        <w:tc>
          <w:tcPr>
            <w:tcW w:w="993" w:type="dxa"/>
            <w:vAlign w:val="center"/>
          </w:tcPr>
          <w:p w:rsidRPr="004B37D8" w:rsidR="00E714A1" w:rsidP="00E714A1" w:rsidRDefault="00E714A1" w14:paraId="7F1CED26" w14:textId="492E87E3">
            <w:pPr>
              <w:overflowPunct w:val="0"/>
              <w:autoSpaceDE w:val="0"/>
              <w:autoSpaceDN w:val="0"/>
              <w:adjustRightInd w:val="0"/>
              <w:spacing w:line="276" w:lineRule="auto"/>
              <w:textAlignment w:val="baseline"/>
              <w:rPr>
                <w:rFonts w:asciiTheme="minorHAnsi" w:hAnsiTheme="minorHAnsi" w:cstheme="minorHAnsi"/>
                <w:sz w:val="22"/>
                <w:szCs w:val="22"/>
              </w:rPr>
            </w:pPr>
            <w:r w:rsidRPr="004B37D8">
              <w:rPr>
                <w:rFonts w:asciiTheme="minorHAnsi" w:hAnsiTheme="minorHAnsi" w:cstheme="minorHAnsi"/>
                <w:sz w:val="22"/>
                <w:szCs w:val="22"/>
              </w:rPr>
              <w:t>2</w:t>
            </w:r>
          </w:p>
        </w:tc>
        <w:tc>
          <w:tcPr>
            <w:tcW w:w="1235" w:type="dxa"/>
            <w:vMerge/>
            <w:vAlign w:val="center"/>
          </w:tcPr>
          <w:p w:rsidRPr="004B37D8" w:rsidR="00E714A1" w:rsidP="00E714A1" w:rsidRDefault="00E714A1" w14:paraId="13C2D9D9" w14:textId="77777777">
            <w:pPr>
              <w:spacing w:line="276" w:lineRule="auto"/>
              <w:rPr>
                <w:rFonts w:asciiTheme="minorHAnsi" w:hAnsiTheme="minorHAnsi" w:cstheme="minorHAnsi"/>
                <w:sz w:val="22"/>
                <w:szCs w:val="22"/>
              </w:rPr>
            </w:pPr>
          </w:p>
        </w:tc>
        <w:tc>
          <w:tcPr>
            <w:tcW w:w="1157" w:type="dxa"/>
            <w:vMerge/>
            <w:vAlign w:val="center"/>
          </w:tcPr>
          <w:p w:rsidRPr="004B37D8" w:rsidR="00E714A1" w:rsidP="00E714A1" w:rsidRDefault="00E714A1" w14:paraId="352C03DE" w14:textId="77777777">
            <w:pPr>
              <w:spacing w:line="276" w:lineRule="auto"/>
              <w:rPr>
                <w:rFonts w:asciiTheme="minorHAnsi" w:hAnsiTheme="minorHAnsi" w:cstheme="minorHAnsi"/>
                <w:sz w:val="22"/>
                <w:szCs w:val="22"/>
              </w:rPr>
            </w:pPr>
          </w:p>
        </w:tc>
      </w:tr>
      <w:tr w:rsidRPr="004B37D8" w:rsidR="0000086E" w:rsidTr="228DE0DC" w14:paraId="4615B860" w14:textId="77777777">
        <w:tc>
          <w:tcPr>
            <w:tcW w:w="9607" w:type="dxa"/>
            <w:gridSpan w:val="4"/>
            <w:shd w:val="clear" w:color="auto" w:fill="E0E0E0"/>
            <w:vAlign w:val="center"/>
          </w:tcPr>
          <w:p w:rsidRPr="004B37D8" w:rsidR="0063522D" w:rsidP="00D22B64" w:rsidRDefault="0000086E" w14:paraId="6DCA2B70" w14:textId="77777777">
            <w:pPr>
              <w:spacing w:line="276" w:lineRule="auto"/>
              <w:rPr>
                <w:rFonts w:asciiTheme="minorHAnsi" w:hAnsiTheme="minorHAnsi" w:cstheme="minorHAnsi"/>
                <w:sz w:val="22"/>
                <w:szCs w:val="22"/>
              </w:rPr>
            </w:pPr>
            <w:r w:rsidRPr="004B37D8">
              <w:rPr>
                <w:rFonts w:asciiTheme="minorHAnsi" w:hAnsiTheme="minorHAnsi" w:cstheme="minorHAnsi"/>
                <w:sz w:val="22"/>
                <w:szCs w:val="22"/>
              </w:rPr>
              <w:t>Bibliografie</w:t>
            </w:r>
          </w:p>
          <w:p w:rsidRPr="004B37D8" w:rsidR="00097C34" w:rsidP="00097C34" w:rsidRDefault="00097C34" w14:paraId="6A640572" w14:textId="77777777">
            <w:pPr>
              <w:spacing w:line="276" w:lineRule="auto"/>
              <w:rPr>
                <w:rFonts w:asciiTheme="minorHAnsi" w:hAnsiTheme="minorHAnsi" w:cstheme="minorHAnsi"/>
                <w:sz w:val="22"/>
                <w:szCs w:val="22"/>
              </w:rPr>
            </w:pPr>
            <w:r w:rsidRPr="004B37D8">
              <w:rPr>
                <w:rFonts w:asciiTheme="minorHAnsi" w:hAnsiTheme="minorHAnsi" w:cstheme="minorHAnsi"/>
                <w:sz w:val="22"/>
                <w:szCs w:val="22"/>
              </w:rPr>
              <w:t>Anastasiu, L. – Managementul lucrărilor de construcţii (I)- Îndrumător de laborator</w:t>
            </w:r>
          </w:p>
          <w:p w:rsidRPr="004B37D8" w:rsidR="00097C34" w:rsidP="00097C34" w:rsidRDefault="00097C34" w14:paraId="1A31D995" w14:textId="77777777">
            <w:pPr>
              <w:spacing w:line="276" w:lineRule="auto"/>
              <w:rPr>
                <w:rFonts w:asciiTheme="minorHAnsi" w:hAnsiTheme="minorHAnsi" w:cstheme="minorHAnsi"/>
                <w:sz w:val="22"/>
                <w:szCs w:val="22"/>
              </w:rPr>
            </w:pPr>
            <w:r w:rsidRPr="004B37D8">
              <w:rPr>
                <w:rFonts w:asciiTheme="minorHAnsi" w:hAnsiTheme="minorHAnsi" w:cstheme="minorHAnsi"/>
                <w:sz w:val="22"/>
                <w:szCs w:val="22"/>
              </w:rPr>
              <w:t>Andreica M., Stoica M., Luban F. – Metode cantitative în management, Ed. Economică, 1998</w:t>
            </w:r>
          </w:p>
          <w:p w:rsidRPr="004B37D8" w:rsidR="00097C34" w:rsidP="00097C34" w:rsidRDefault="00097C34" w14:paraId="0574E394" w14:textId="77777777">
            <w:pPr>
              <w:spacing w:line="276" w:lineRule="auto"/>
              <w:rPr>
                <w:rFonts w:asciiTheme="minorHAnsi" w:hAnsiTheme="minorHAnsi" w:cstheme="minorHAnsi"/>
                <w:sz w:val="22"/>
                <w:szCs w:val="22"/>
              </w:rPr>
            </w:pPr>
            <w:r w:rsidRPr="004B37D8">
              <w:rPr>
                <w:rFonts w:asciiTheme="minorHAnsi" w:hAnsiTheme="minorHAnsi" w:cstheme="minorHAnsi"/>
                <w:sz w:val="22"/>
                <w:szCs w:val="22"/>
              </w:rPr>
              <w:t>Gavrilă T. – Managementul general al firmei, studii de caz, Ed. Economică, 2004</w:t>
            </w:r>
          </w:p>
          <w:p w:rsidRPr="004B37D8" w:rsidR="00097C34" w:rsidP="00097C34" w:rsidRDefault="00097C34" w14:paraId="704B4BF3" w14:textId="77777777">
            <w:pPr>
              <w:spacing w:line="276" w:lineRule="auto"/>
              <w:rPr>
                <w:rFonts w:asciiTheme="minorHAnsi" w:hAnsiTheme="minorHAnsi" w:cstheme="minorHAnsi"/>
                <w:sz w:val="22"/>
                <w:szCs w:val="22"/>
              </w:rPr>
            </w:pPr>
            <w:r w:rsidRPr="004B37D8">
              <w:rPr>
                <w:rFonts w:asciiTheme="minorHAnsi" w:hAnsiTheme="minorHAnsi" w:cstheme="minorHAnsi"/>
                <w:sz w:val="22"/>
                <w:szCs w:val="22"/>
              </w:rPr>
              <w:t>Hossu T., Alexe, Blaga – Managementul firmelor de constructii, Casa cărţii de ştiinţă, 2001</w:t>
            </w:r>
          </w:p>
          <w:p w:rsidRPr="004B37D8" w:rsidR="00097C34" w:rsidP="00097C34" w:rsidRDefault="00097C34" w14:paraId="13ADA968" w14:textId="77777777">
            <w:pPr>
              <w:spacing w:line="276" w:lineRule="auto"/>
              <w:rPr>
                <w:rFonts w:asciiTheme="minorHAnsi" w:hAnsiTheme="minorHAnsi" w:cstheme="minorHAnsi"/>
                <w:sz w:val="22"/>
                <w:szCs w:val="22"/>
              </w:rPr>
            </w:pPr>
            <w:r w:rsidRPr="004B37D8">
              <w:rPr>
                <w:rFonts w:asciiTheme="minorHAnsi" w:hAnsiTheme="minorHAnsi" w:cstheme="minorHAnsi"/>
                <w:sz w:val="22"/>
                <w:szCs w:val="22"/>
              </w:rPr>
              <w:t>Cole, G. A. (2004). Management: Teorie și practică. (S. Cojocaru &amp; V. Cojocaru, Trad.). Chișinău: Î.E.P. Știința.</w:t>
            </w:r>
          </w:p>
          <w:p w:rsidRPr="004B37D8" w:rsidR="00E357B3" w:rsidP="00097C34" w:rsidRDefault="00097C34" w14:paraId="061DF391" w14:textId="0848C5A3">
            <w:pPr>
              <w:spacing w:line="276" w:lineRule="auto"/>
              <w:rPr>
                <w:rFonts w:asciiTheme="minorHAnsi" w:hAnsiTheme="minorHAnsi" w:cstheme="minorHAnsi"/>
                <w:sz w:val="22"/>
                <w:szCs w:val="22"/>
              </w:rPr>
            </w:pPr>
            <w:r w:rsidRPr="004B37D8">
              <w:rPr>
                <w:rFonts w:asciiTheme="minorHAnsi" w:hAnsiTheme="minorHAnsi" w:cstheme="minorHAnsi"/>
                <w:sz w:val="22"/>
                <w:szCs w:val="22"/>
              </w:rPr>
              <w:t>Lessel W.  – Managementul proiectelor, Cum să planificăm eficient proiecte, Ed. All, 2007</w:t>
            </w:r>
          </w:p>
        </w:tc>
      </w:tr>
    </w:tbl>
    <w:p w:rsidRPr="004B37D8" w:rsidR="00ED57BD" w:rsidP="00D22B64" w:rsidRDefault="00ED57BD" w14:paraId="2CC0C56E" w14:textId="77777777">
      <w:pPr>
        <w:spacing w:line="276" w:lineRule="auto"/>
        <w:rPr>
          <w:rFonts w:asciiTheme="minorHAnsi" w:hAnsiTheme="minorHAnsi" w:cstheme="minorHAnsi"/>
          <w:sz w:val="22"/>
          <w:szCs w:val="22"/>
        </w:rPr>
      </w:pPr>
    </w:p>
    <w:p w:rsidRPr="004B37D8"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4B37D8">
        <w:rPr>
          <w:rFonts w:asciiTheme="minorHAnsi" w:hAnsiTheme="minorHAnsi" w:cstheme="minorHAnsi"/>
          <w:b/>
          <w:bCs/>
          <w:sz w:val="22"/>
          <w:szCs w:val="22"/>
        </w:rPr>
        <w:t>10</w:t>
      </w:r>
      <w:r w:rsidRPr="004B37D8" w:rsidR="00EE0BA5">
        <w:rPr>
          <w:rFonts w:asciiTheme="minorHAnsi" w:hAnsiTheme="minorHAnsi" w:cstheme="minorHAnsi"/>
          <w:b/>
          <w:bCs/>
          <w:sz w:val="22"/>
          <w:szCs w:val="22"/>
        </w:rPr>
        <w:t>. Coroborarea con</w:t>
      </w:r>
      <w:r w:rsidRPr="004B37D8" w:rsidR="0012489D">
        <w:rPr>
          <w:rFonts w:eastAsia="Times New Roman" w:asciiTheme="minorHAnsi" w:hAnsiTheme="minorHAnsi" w:cstheme="minorHAnsi"/>
          <w:b/>
          <w:bCs/>
          <w:sz w:val="22"/>
          <w:szCs w:val="22"/>
        </w:rPr>
        <w:t>ț</w:t>
      </w:r>
      <w:r w:rsidRPr="004B37D8" w:rsidR="00EE0BA5">
        <w:rPr>
          <w:rFonts w:eastAsia="Times New Roman" w:asciiTheme="minorHAnsi" w:hAnsiTheme="minorHAnsi" w:cstheme="minorHAnsi"/>
          <w:b/>
          <w:bCs/>
          <w:sz w:val="22"/>
          <w:szCs w:val="22"/>
        </w:rPr>
        <w:t>inuturilor disciplinei cu a</w:t>
      </w:r>
      <w:r w:rsidRPr="004B37D8" w:rsidR="0012489D">
        <w:rPr>
          <w:rFonts w:eastAsia="Times New Roman" w:asciiTheme="minorHAnsi" w:hAnsiTheme="minorHAnsi" w:cstheme="minorHAnsi"/>
          <w:b/>
          <w:bCs/>
          <w:sz w:val="22"/>
          <w:szCs w:val="22"/>
        </w:rPr>
        <w:t>ș</w:t>
      </w:r>
      <w:r w:rsidRPr="004B37D8" w:rsidR="00EE0BA5">
        <w:rPr>
          <w:rFonts w:eastAsia="Times New Roman" w:asciiTheme="minorHAnsi" w:hAnsiTheme="minorHAnsi" w:cstheme="minorHAnsi"/>
          <w:b/>
          <w:bCs/>
          <w:sz w:val="22"/>
          <w:szCs w:val="22"/>
        </w:rPr>
        <w:t>teptările reprezentan</w:t>
      </w:r>
      <w:r w:rsidRPr="004B37D8" w:rsidR="0012489D">
        <w:rPr>
          <w:rFonts w:eastAsia="Times New Roman" w:asciiTheme="minorHAnsi" w:hAnsiTheme="minorHAnsi" w:cstheme="minorHAnsi"/>
          <w:b/>
          <w:bCs/>
          <w:sz w:val="22"/>
          <w:szCs w:val="22"/>
        </w:rPr>
        <w:t>ț</w:t>
      </w:r>
      <w:r w:rsidRPr="004B37D8" w:rsidR="00EE0BA5">
        <w:rPr>
          <w:rFonts w:eastAsia="Times New Roman" w:asciiTheme="minorHAnsi" w:hAnsiTheme="minorHAnsi" w:cstheme="minorHAnsi"/>
          <w:b/>
          <w:bCs/>
          <w:sz w:val="22"/>
          <w:szCs w:val="22"/>
        </w:rPr>
        <w:t>ilor comunită</w:t>
      </w:r>
      <w:r w:rsidRPr="004B37D8" w:rsidR="0012489D">
        <w:rPr>
          <w:rFonts w:eastAsia="Times New Roman" w:asciiTheme="minorHAnsi" w:hAnsiTheme="minorHAnsi" w:cstheme="minorHAnsi"/>
          <w:b/>
          <w:bCs/>
          <w:sz w:val="22"/>
          <w:szCs w:val="22"/>
        </w:rPr>
        <w:t>ț</w:t>
      </w:r>
      <w:r w:rsidRPr="004B37D8" w:rsidR="00EE0BA5">
        <w:rPr>
          <w:rFonts w:eastAsia="Times New Roman" w:asciiTheme="minorHAnsi" w:hAnsiTheme="minorHAnsi" w:cstheme="minorHAnsi"/>
          <w:b/>
          <w:bCs/>
          <w:sz w:val="22"/>
          <w:szCs w:val="22"/>
        </w:rPr>
        <w:t>ii epistemice, asocia</w:t>
      </w:r>
      <w:r w:rsidRPr="004B37D8" w:rsidR="0012489D">
        <w:rPr>
          <w:rFonts w:eastAsia="Times New Roman" w:asciiTheme="minorHAnsi" w:hAnsiTheme="minorHAnsi" w:cstheme="minorHAnsi"/>
          <w:b/>
          <w:bCs/>
          <w:sz w:val="22"/>
          <w:szCs w:val="22"/>
        </w:rPr>
        <w:t>ț</w:t>
      </w:r>
      <w:r w:rsidRPr="004B37D8" w:rsidR="00EE0BA5">
        <w:rPr>
          <w:rFonts w:eastAsia="Times New Roman" w:asciiTheme="minorHAnsi" w:hAnsiTheme="minorHAnsi" w:cstheme="minorHAnsi"/>
          <w:b/>
          <w:bCs/>
          <w:sz w:val="22"/>
          <w:szCs w:val="22"/>
        </w:rPr>
        <w:t xml:space="preserve">iilor profesionale </w:t>
      </w:r>
      <w:r w:rsidRPr="004B37D8" w:rsidR="0012489D">
        <w:rPr>
          <w:rFonts w:eastAsia="Times New Roman" w:asciiTheme="minorHAnsi" w:hAnsiTheme="minorHAnsi" w:cstheme="minorHAnsi"/>
          <w:b/>
          <w:bCs/>
          <w:sz w:val="22"/>
          <w:szCs w:val="22"/>
        </w:rPr>
        <w:t>ș</w:t>
      </w:r>
      <w:r w:rsidRPr="004B37D8" w:rsidR="00EE0BA5">
        <w:rPr>
          <w:rFonts w:eastAsia="Times New Roman" w:asciiTheme="minorHAnsi" w:hAnsiTheme="minorHAnsi" w:cstheme="minorHAnsi"/>
          <w:b/>
          <w:bCs/>
          <w:sz w:val="22"/>
          <w:szCs w:val="22"/>
        </w:rPr>
        <w:t>i angajatori</w:t>
      </w:r>
      <w:r w:rsidRPr="004B37D8" w:rsidR="00F43D2A">
        <w:rPr>
          <w:rFonts w:eastAsia="Times New Roman" w:asciiTheme="minorHAnsi" w:hAnsiTheme="minorHAnsi" w:cstheme="minorHAnsi"/>
          <w:b/>
          <w:bCs/>
          <w:sz w:val="22"/>
          <w:szCs w:val="22"/>
        </w:rPr>
        <w:t>lor</w:t>
      </w:r>
      <w:r w:rsidRPr="004B37D8"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4B37D8" w:rsidR="00EE0BA5" w:rsidTr="00982DF9" w14:paraId="04E0AFB3" w14:textId="77777777">
        <w:trPr>
          <w:trHeight w:val="753"/>
        </w:trPr>
        <w:tc>
          <w:tcPr>
            <w:tcW w:w="5000" w:type="pct"/>
          </w:tcPr>
          <w:p w:rsidRPr="004B37D8" w:rsidR="00EE0BA5" w:rsidP="00D22B64" w:rsidRDefault="00097C34" w14:paraId="612C8B16" w14:textId="58F9F702">
            <w:pPr>
              <w:spacing w:line="276" w:lineRule="auto"/>
              <w:rPr>
                <w:rFonts w:eastAsia="Times New Roman" w:asciiTheme="minorHAnsi" w:hAnsiTheme="minorHAnsi" w:cstheme="minorHAnsi"/>
                <w:sz w:val="22"/>
                <w:szCs w:val="22"/>
              </w:rPr>
            </w:pPr>
            <w:r w:rsidRPr="004B37D8">
              <w:rPr>
                <w:rFonts w:eastAsia="Times New Roman" w:asciiTheme="minorHAnsi" w:hAnsiTheme="minorHAnsi" w:cstheme="minorHAnsi"/>
                <w:sz w:val="22"/>
                <w:szCs w:val="22"/>
              </w:rPr>
              <w:t>Pregătirea licitațiilor se face pe baza proiectului economic ce conține antemăsuratoarea; predimensionarea, alegerea materialelor, tehnologia și care sunt previziunile economice. Competențele propuse au rezultat în urma discuțiilor cu managerii și antreprenorii din domeniu construcțiilor.</w:t>
            </w:r>
          </w:p>
        </w:tc>
      </w:tr>
    </w:tbl>
    <w:p w:rsidRPr="004B37D8" w:rsidR="00851507" w:rsidP="00D22B64" w:rsidRDefault="00851507" w14:paraId="09BD62F1" w14:textId="77777777">
      <w:pPr>
        <w:spacing w:line="276" w:lineRule="auto"/>
        <w:rPr>
          <w:rFonts w:asciiTheme="minorHAnsi" w:hAnsiTheme="minorHAnsi" w:cstheme="minorHAnsi"/>
          <w:sz w:val="22"/>
          <w:szCs w:val="22"/>
        </w:rPr>
      </w:pPr>
    </w:p>
    <w:p w:rsidRPr="004B37D8"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4B37D8">
        <w:rPr>
          <w:rFonts w:asciiTheme="minorHAnsi" w:hAnsiTheme="minorHAnsi" w:cstheme="minorHAnsi"/>
          <w:b/>
          <w:bCs/>
          <w:sz w:val="22"/>
          <w:szCs w:val="22"/>
        </w:rPr>
        <w:t>1</w:t>
      </w:r>
      <w:r w:rsidRPr="004B37D8" w:rsidR="005072F7">
        <w:rPr>
          <w:rFonts w:asciiTheme="minorHAnsi" w:hAnsiTheme="minorHAnsi" w:cstheme="minorHAnsi"/>
          <w:b/>
          <w:bCs/>
          <w:sz w:val="22"/>
          <w:szCs w:val="22"/>
        </w:rPr>
        <w:t>1</w:t>
      </w:r>
      <w:r w:rsidRPr="004B37D8">
        <w:rPr>
          <w:rFonts w:asciiTheme="minorHAnsi" w:hAnsiTheme="minorHAnsi" w:cstheme="minorHAnsi"/>
          <w:b/>
          <w:bCs/>
          <w:sz w:val="22"/>
          <w:szCs w:val="22"/>
        </w:rPr>
        <w:t>. Evaluare</w:t>
      </w:r>
    </w:p>
    <w:tbl>
      <w:tblPr>
        <w:tblW w:w="96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1778"/>
        <w:gridCol w:w="1326"/>
        <w:gridCol w:w="4961"/>
        <w:gridCol w:w="1542"/>
      </w:tblGrid>
      <w:tr w:rsidRPr="004B37D8" w:rsidR="003773FF" w:rsidTr="00155AA0" w14:paraId="70170ECE" w14:textId="77777777">
        <w:trPr>
          <w:trHeight w:val="528"/>
        </w:trPr>
        <w:tc>
          <w:tcPr>
            <w:tcW w:w="1778" w:type="dxa"/>
            <w:shd w:val="clear" w:color="auto" w:fill="FFFFFF" w:themeFill="background1"/>
            <w:vAlign w:val="center"/>
          </w:tcPr>
          <w:p w:rsidRPr="004B37D8"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4B37D8">
              <w:rPr>
                <w:rFonts w:asciiTheme="minorHAnsi" w:hAnsiTheme="minorHAnsi" w:cstheme="minorHAnsi"/>
                <w:b/>
                <w:bCs/>
                <w:sz w:val="22"/>
                <w:szCs w:val="22"/>
              </w:rPr>
              <w:t>Tip activitate</w:t>
            </w:r>
          </w:p>
        </w:tc>
        <w:tc>
          <w:tcPr>
            <w:tcW w:w="1326" w:type="dxa"/>
            <w:shd w:val="clear" w:color="auto" w:fill="E0E0E0"/>
            <w:vAlign w:val="center"/>
          </w:tcPr>
          <w:p w:rsidRPr="004B37D8"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4B37D8">
              <w:rPr>
                <w:rFonts w:asciiTheme="minorHAnsi" w:hAnsiTheme="minorHAnsi" w:cstheme="minorHAnsi"/>
                <w:b/>
                <w:bCs/>
                <w:sz w:val="22"/>
                <w:szCs w:val="22"/>
              </w:rPr>
              <w:t>1</w:t>
            </w:r>
            <w:r w:rsidRPr="004B37D8" w:rsidR="005072F7">
              <w:rPr>
                <w:rFonts w:asciiTheme="minorHAnsi" w:hAnsiTheme="minorHAnsi" w:cstheme="minorHAnsi"/>
                <w:b/>
                <w:bCs/>
                <w:sz w:val="22"/>
                <w:szCs w:val="22"/>
              </w:rPr>
              <w:t>1</w:t>
            </w:r>
            <w:r w:rsidRPr="004B37D8">
              <w:rPr>
                <w:rFonts w:asciiTheme="minorHAnsi" w:hAnsiTheme="minorHAnsi" w:cstheme="minorHAnsi"/>
                <w:b/>
                <w:bCs/>
                <w:sz w:val="22"/>
                <w:szCs w:val="22"/>
              </w:rPr>
              <w:t>.1 Criterii de evaluare</w:t>
            </w:r>
          </w:p>
        </w:tc>
        <w:tc>
          <w:tcPr>
            <w:tcW w:w="4961" w:type="dxa"/>
            <w:shd w:val="clear" w:color="auto" w:fill="FFFFFF" w:themeFill="background1"/>
            <w:vAlign w:val="center"/>
          </w:tcPr>
          <w:p w:rsidRPr="004B37D8" w:rsidR="00072C7C" w:rsidP="00E213F0" w:rsidRDefault="003773FF" w14:paraId="411A0771" w14:textId="0013949F">
            <w:pPr>
              <w:shd w:val="clear" w:color="auto" w:fill="FFFFFF"/>
              <w:autoSpaceDE w:val="0"/>
              <w:autoSpaceDN w:val="0"/>
              <w:adjustRightInd w:val="0"/>
              <w:spacing w:line="276" w:lineRule="auto"/>
              <w:rPr>
                <w:rFonts w:asciiTheme="minorHAnsi" w:hAnsiTheme="minorHAnsi" w:cstheme="minorHAnsi"/>
                <w:b/>
                <w:bCs/>
                <w:sz w:val="22"/>
                <w:szCs w:val="22"/>
              </w:rPr>
            </w:pPr>
            <w:r w:rsidRPr="004B37D8">
              <w:rPr>
                <w:rFonts w:asciiTheme="minorHAnsi" w:hAnsiTheme="minorHAnsi" w:cstheme="minorHAnsi"/>
                <w:b/>
                <w:bCs/>
                <w:sz w:val="22"/>
                <w:szCs w:val="22"/>
              </w:rPr>
              <w:t>1</w:t>
            </w:r>
            <w:r w:rsidRPr="004B37D8" w:rsidR="005072F7">
              <w:rPr>
                <w:rFonts w:asciiTheme="minorHAnsi" w:hAnsiTheme="minorHAnsi" w:cstheme="minorHAnsi"/>
                <w:b/>
                <w:bCs/>
                <w:sz w:val="22"/>
                <w:szCs w:val="22"/>
              </w:rPr>
              <w:t>1</w:t>
            </w:r>
            <w:r w:rsidRPr="004B37D8">
              <w:rPr>
                <w:rFonts w:asciiTheme="minorHAnsi" w:hAnsiTheme="minorHAnsi" w:cstheme="minorHAnsi"/>
                <w:b/>
                <w:bCs/>
                <w:sz w:val="22"/>
                <w:szCs w:val="22"/>
              </w:rPr>
              <w:t>.2 Metode de evaluare</w:t>
            </w:r>
            <w:r w:rsidRPr="004B37D8" w:rsidR="00E213F0">
              <w:rPr>
                <w:rFonts w:asciiTheme="minorHAnsi" w:hAnsiTheme="minorHAnsi" w:cstheme="minorHAnsi"/>
                <w:b/>
                <w:bCs/>
                <w:sz w:val="22"/>
                <w:szCs w:val="22"/>
              </w:rPr>
              <w:t xml:space="preserve"> </w:t>
            </w:r>
            <w:r w:rsidRPr="004B37D8" w:rsidR="00072C7C">
              <w:rPr>
                <w:rFonts w:asciiTheme="minorHAnsi" w:hAnsiTheme="minorHAnsi" w:cstheme="minorHAnsi"/>
                <w:b/>
                <w:bCs/>
                <w:sz w:val="22"/>
                <w:szCs w:val="22"/>
              </w:rPr>
              <w:t>(</w:t>
            </w:r>
            <w:r w:rsidRPr="004B37D8" w:rsidR="0012489D">
              <w:rPr>
                <w:rFonts w:asciiTheme="minorHAnsi" w:hAnsiTheme="minorHAnsi" w:cstheme="minorHAnsi"/>
                <w:b/>
                <w:bCs/>
                <w:sz w:val="22"/>
                <w:szCs w:val="22"/>
              </w:rPr>
              <w:t>ș</w:t>
            </w:r>
            <w:r w:rsidRPr="004B37D8" w:rsidR="008615BF">
              <w:rPr>
                <w:rFonts w:asciiTheme="minorHAnsi" w:hAnsiTheme="minorHAnsi" w:cstheme="minorHAnsi"/>
                <w:b/>
                <w:bCs/>
                <w:sz w:val="22"/>
                <w:szCs w:val="22"/>
              </w:rPr>
              <w:t xml:space="preserve">i </w:t>
            </w:r>
            <w:r w:rsidRPr="004B37D8" w:rsidR="00A02FFB">
              <w:rPr>
                <w:rFonts w:asciiTheme="minorHAnsi" w:hAnsiTheme="minorHAnsi" w:cstheme="minorHAnsi"/>
                <w:b/>
                <w:bCs/>
                <w:sz w:val="22"/>
                <w:szCs w:val="22"/>
              </w:rPr>
              <w:t>forma</w:t>
            </w:r>
            <w:r w:rsidRPr="004B37D8" w:rsidR="00072C7C">
              <w:rPr>
                <w:rFonts w:asciiTheme="minorHAnsi" w:hAnsiTheme="minorHAnsi" w:cstheme="minorHAnsi"/>
                <w:b/>
                <w:bCs/>
                <w:sz w:val="22"/>
                <w:szCs w:val="22"/>
              </w:rPr>
              <w:t xml:space="preserve"> evaluare: continuă/sumativă)</w:t>
            </w:r>
          </w:p>
        </w:tc>
        <w:tc>
          <w:tcPr>
            <w:tcW w:w="1542" w:type="dxa"/>
            <w:shd w:val="clear" w:color="auto" w:fill="FFFFFF" w:themeFill="background1"/>
            <w:vAlign w:val="center"/>
          </w:tcPr>
          <w:p w:rsidRPr="004B37D8"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4B37D8">
              <w:rPr>
                <w:rFonts w:asciiTheme="minorHAnsi" w:hAnsiTheme="minorHAnsi" w:cstheme="minorHAnsi"/>
                <w:b/>
                <w:bCs/>
                <w:sz w:val="22"/>
                <w:szCs w:val="22"/>
              </w:rPr>
              <w:t>1</w:t>
            </w:r>
            <w:r w:rsidRPr="004B37D8" w:rsidR="005072F7">
              <w:rPr>
                <w:rFonts w:asciiTheme="minorHAnsi" w:hAnsiTheme="minorHAnsi" w:cstheme="minorHAnsi"/>
                <w:b/>
                <w:bCs/>
                <w:sz w:val="22"/>
                <w:szCs w:val="22"/>
              </w:rPr>
              <w:t>1</w:t>
            </w:r>
            <w:r w:rsidRPr="004B37D8">
              <w:rPr>
                <w:rFonts w:asciiTheme="minorHAnsi" w:hAnsiTheme="minorHAnsi" w:cstheme="minorHAnsi"/>
                <w:b/>
                <w:bCs/>
                <w:sz w:val="22"/>
                <w:szCs w:val="22"/>
              </w:rPr>
              <w:t>.3 Pondere din nota final</w:t>
            </w:r>
            <w:r w:rsidRPr="004B37D8">
              <w:rPr>
                <w:rFonts w:eastAsia="Times New Roman" w:asciiTheme="minorHAnsi" w:hAnsiTheme="minorHAnsi" w:cstheme="minorHAnsi"/>
                <w:b/>
                <w:bCs/>
                <w:sz w:val="22"/>
                <w:szCs w:val="22"/>
              </w:rPr>
              <w:t>ă</w:t>
            </w:r>
          </w:p>
        </w:tc>
      </w:tr>
      <w:tr w:rsidRPr="004B37D8" w:rsidR="004D433B" w:rsidTr="00155AA0" w14:paraId="0116360D" w14:textId="77777777">
        <w:trPr>
          <w:trHeight w:val="555"/>
        </w:trPr>
        <w:tc>
          <w:tcPr>
            <w:tcW w:w="1778" w:type="dxa"/>
            <w:shd w:val="clear" w:color="auto" w:fill="FFFFFF" w:themeFill="background1"/>
            <w:vAlign w:val="center"/>
          </w:tcPr>
          <w:p w:rsidRPr="004B37D8"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1</w:t>
            </w:r>
            <w:r w:rsidRPr="004B37D8" w:rsidR="005072F7">
              <w:rPr>
                <w:rFonts w:asciiTheme="minorHAnsi" w:hAnsiTheme="minorHAnsi" w:cstheme="minorHAnsi"/>
                <w:sz w:val="22"/>
                <w:szCs w:val="22"/>
              </w:rPr>
              <w:t>1</w:t>
            </w:r>
            <w:r w:rsidRPr="004B37D8">
              <w:rPr>
                <w:rFonts w:asciiTheme="minorHAnsi" w:hAnsiTheme="minorHAnsi" w:cstheme="minorHAnsi"/>
                <w:sz w:val="22"/>
                <w:szCs w:val="22"/>
              </w:rPr>
              <w:t>.4 Curs</w:t>
            </w:r>
          </w:p>
          <w:p w:rsidRPr="004B37D8"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326" w:type="dxa"/>
            <w:shd w:val="clear" w:color="auto" w:fill="E0E0E0"/>
            <w:vAlign w:val="center"/>
          </w:tcPr>
          <w:p w:rsidRPr="004B37D8" w:rsidR="004D433B" w:rsidP="00D22B64" w:rsidRDefault="000C4595" w14:paraId="76BF02BF" w14:textId="145AC8F2">
            <w:pPr>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Evaluare teoretice</w:t>
            </w:r>
          </w:p>
        </w:tc>
        <w:tc>
          <w:tcPr>
            <w:tcW w:w="4961" w:type="dxa"/>
            <w:shd w:val="clear" w:color="auto" w:fill="FFFFFF" w:themeFill="background1"/>
            <w:vAlign w:val="center"/>
          </w:tcPr>
          <w:p w:rsidRPr="004B37D8" w:rsidR="004D433B" w:rsidP="00D22B64" w:rsidRDefault="000C4595" w14:paraId="18D94A02" w14:textId="464DE896">
            <w:pPr>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Metodele de evaluare se stabilesc în funcție de nivelul de dobândire a cunoștințelor și de gradul de implicare al studenților pe parcursul semestrului și pot include, fără a se limita la acestea: examene scrise sub formă de întrebări–răspunsuri, teste-grilă etc.</w:t>
            </w:r>
          </w:p>
        </w:tc>
        <w:tc>
          <w:tcPr>
            <w:tcW w:w="1542" w:type="dxa"/>
            <w:shd w:val="clear" w:color="auto" w:fill="FFFFFF" w:themeFill="background1"/>
            <w:vAlign w:val="center"/>
          </w:tcPr>
          <w:p w:rsidRPr="004B37D8" w:rsidR="004D433B" w:rsidP="00D22B64" w:rsidRDefault="00E213F0" w14:paraId="62F8E280" w14:textId="6F891FA1">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60%</w:t>
            </w:r>
          </w:p>
        </w:tc>
      </w:tr>
      <w:tr w:rsidRPr="004B37D8" w:rsidR="004D433B" w:rsidTr="00155AA0" w14:paraId="5757A949" w14:textId="77777777">
        <w:trPr>
          <w:trHeight w:val="565"/>
        </w:trPr>
        <w:tc>
          <w:tcPr>
            <w:tcW w:w="1778" w:type="dxa"/>
            <w:shd w:val="clear" w:color="auto" w:fill="FFFFFF" w:themeFill="background1"/>
            <w:vAlign w:val="center"/>
          </w:tcPr>
          <w:p w:rsidRPr="004B37D8"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1</w:t>
            </w:r>
            <w:r w:rsidRPr="004B37D8" w:rsidR="005072F7">
              <w:rPr>
                <w:rFonts w:asciiTheme="minorHAnsi" w:hAnsiTheme="minorHAnsi" w:cstheme="minorHAnsi"/>
                <w:sz w:val="22"/>
                <w:szCs w:val="22"/>
              </w:rPr>
              <w:t>1</w:t>
            </w:r>
            <w:r w:rsidRPr="004B37D8">
              <w:rPr>
                <w:rFonts w:asciiTheme="minorHAnsi" w:hAnsiTheme="minorHAnsi" w:cstheme="minorHAnsi"/>
                <w:sz w:val="22"/>
                <w:szCs w:val="22"/>
              </w:rPr>
              <w:t xml:space="preserve">.5 </w:t>
            </w:r>
            <w:r w:rsidRPr="004B37D8" w:rsidR="00AF2A38">
              <w:rPr>
                <w:rFonts w:asciiTheme="minorHAnsi" w:hAnsiTheme="minorHAnsi" w:cstheme="minorHAnsi"/>
                <w:sz w:val="22"/>
                <w:szCs w:val="22"/>
              </w:rPr>
              <w:t>Seminar/</w:t>
            </w:r>
            <w:r w:rsidRPr="004B37D8">
              <w:rPr>
                <w:rFonts w:asciiTheme="minorHAnsi" w:hAnsiTheme="minorHAnsi" w:cstheme="minorHAnsi"/>
                <w:sz w:val="22"/>
                <w:szCs w:val="22"/>
              </w:rPr>
              <w:t xml:space="preserve">Laborator </w:t>
            </w:r>
            <w:r w:rsidRPr="004B37D8" w:rsidR="00200FAD">
              <w:rPr>
                <w:rFonts w:asciiTheme="minorHAnsi" w:hAnsiTheme="minorHAnsi" w:cstheme="minorHAnsi"/>
                <w:sz w:val="22"/>
                <w:szCs w:val="22"/>
              </w:rPr>
              <w:t>/Proiect</w:t>
            </w:r>
            <w:r w:rsidRPr="004B37D8" w:rsidR="00D22B64">
              <w:rPr>
                <w:rFonts w:asciiTheme="minorHAnsi" w:hAnsiTheme="minorHAnsi" w:cstheme="minorHAnsi"/>
                <w:sz w:val="22"/>
                <w:szCs w:val="22"/>
              </w:rPr>
              <w:t xml:space="preserve"> / practică</w:t>
            </w:r>
          </w:p>
        </w:tc>
        <w:tc>
          <w:tcPr>
            <w:tcW w:w="1326" w:type="dxa"/>
            <w:shd w:val="clear" w:color="auto" w:fill="E0E0E0"/>
            <w:vAlign w:val="center"/>
          </w:tcPr>
          <w:p w:rsidRPr="004B37D8" w:rsidR="004D433B" w:rsidP="00D22B64" w:rsidRDefault="000C4595" w14:paraId="23CF876E" w14:textId="7A2A1EE8">
            <w:pPr>
              <w:autoSpaceDE w:val="0"/>
              <w:autoSpaceDN w:val="0"/>
              <w:adjustRightInd w:val="0"/>
              <w:spacing w:line="276" w:lineRule="auto"/>
              <w:rPr>
                <w:rFonts w:asciiTheme="minorHAnsi" w:hAnsiTheme="minorHAnsi" w:cstheme="minorHAnsi"/>
                <w:b/>
                <w:bCs/>
                <w:sz w:val="22"/>
                <w:szCs w:val="22"/>
              </w:rPr>
            </w:pPr>
            <w:r w:rsidRPr="004B37D8">
              <w:rPr>
                <w:rFonts w:asciiTheme="minorHAnsi" w:hAnsiTheme="minorHAnsi" w:cstheme="minorHAnsi"/>
                <w:sz w:val="22"/>
                <w:szCs w:val="22"/>
              </w:rPr>
              <w:t>Evaluare formativă</w:t>
            </w:r>
          </w:p>
        </w:tc>
        <w:tc>
          <w:tcPr>
            <w:tcW w:w="4961" w:type="dxa"/>
            <w:shd w:val="clear" w:color="auto" w:fill="FFFFFF" w:themeFill="background1"/>
            <w:vAlign w:val="center"/>
          </w:tcPr>
          <w:p w:rsidRPr="004B37D8" w:rsidR="004D433B" w:rsidP="00D22B64" w:rsidRDefault="00E213F0" w14:paraId="6B8B5017" w14:textId="136BBF21">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Metodele de evaluare pot include diverse activități desfășurate pe parcursul semestrului, în funcție de implicarea și progresul studenților, cum ar fi: evaluare în soft, prezentări pe baza rapoartelor, examen scris etc.</w:t>
            </w:r>
          </w:p>
        </w:tc>
        <w:tc>
          <w:tcPr>
            <w:tcW w:w="1542" w:type="dxa"/>
            <w:shd w:val="clear" w:color="auto" w:fill="FFFFFF" w:themeFill="background1"/>
            <w:vAlign w:val="center"/>
          </w:tcPr>
          <w:p w:rsidRPr="004B37D8" w:rsidR="004D433B" w:rsidP="00D22B64" w:rsidRDefault="00E213F0" w14:paraId="5A8C66FC" w14:textId="55478168">
            <w:pPr>
              <w:shd w:val="clear" w:color="auto" w:fill="FFFFFF"/>
              <w:autoSpaceDE w:val="0"/>
              <w:autoSpaceDN w:val="0"/>
              <w:adjustRightInd w:val="0"/>
              <w:spacing w:line="276" w:lineRule="auto"/>
              <w:rPr>
                <w:rFonts w:asciiTheme="minorHAnsi" w:hAnsiTheme="minorHAnsi" w:cstheme="minorHAnsi"/>
                <w:sz w:val="22"/>
                <w:szCs w:val="22"/>
              </w:rPr>
            </w:pPr>
            <w:r w:rsidRPr="004B37D8">
              <w:rPr>
                <w:rFonts w:asciiTheme="minorHAnsi" w:hAnsiTheme="minorHAnsi" w:cstheme="minorHAnsi"/>
                <w:sz w:val="22"/>
                <w:szCs w:val="22"/>
              </w:rPr>
              <w:t>40%</w:t>
            </w:r>
          </w:p>
        </w:tc>
      </w:tr>
      <w:tr w:rsidRPr="004B37D8" w:rsidR="00D27F59" w:rsidTr="228DE0DC" w14:paraId="130926DC" w14:textId="77777777">
        <w:trPr>
          <w:trHeight w:val="264"/>
        </w:trPr>
        <w:tc>
          <w:tcPr>
            <w:tcW w:w="9607" w:type="dxa"/>
            <w:gridSpan w:val="4"/>
            <w:shd w:val="clear" w:color="auto" w:fill="FFFFFF" w:themeFill="background1"/>
            <w:vAlign w:val="center"/>
          </w:tcPr>
          <w:p w:rsidRPr="004B37D8" w:rsidR="00155AA0" w:rsidP="00155AA0" w:rsidRDefault="00D27F59" w14:paraId="681644EE" w14:textId="77777777">
            <w:pPr>
              <w:pStyle w:val="ListParagraph"/>
              <w:numPr>
                <w:ilvl w:val="1"/>
                <w:numId w:val="38"/>
              </w:num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4B37D8">
              <w:rPr>
                <w:rFonts w:asciiTheme="minorHAnsi" w:hAnsiTheme="minorHAnsi" w:cstheme="minorHAnsi"/>
                <w:sz w:val="22"/>
                <w:szCs w:val="22"/>
              </w:rPr>
              <w:t>Standard minim de performan</w:t>
            </w:r>
            <w:r w:rsidRPr="004B37D8" w:rsidR="0012489D">
              <w:rPr>
                <w:rFonts w:asciiTheme="minorHAnsi" w:hAnsiTheme="minorHAnsi" w:cstheme="minorHAnsi"/>
                <w:sz w:val="22"/>
                <w:szCs w:val="22"/>
              </w:rPr>
              <w:t>ț</w:t>
            </w:r>
            <w:r w:rsidRPr="004B37D8">
              <w:rPr>
                <w:rFonts w:eastAsia="Times New Roman" w:asciiTheme="minorHAnsi" w:hAnsiTheme="minorHAnsi" w:cstheme="minorHAnsi"/>
                <w:sz w:val="22"/>
                <w:szCs w:val="22"/>
              </w:rPr>
              <w:t>ă</w:t>
            </w:r>
          </w:p>
          <w:p w:rsidRPr="004B37D8" w:rsidR="00155AA0" w:rsidP="00155AA0" w:rsidRDefault="00155AA0" w14:paraId="0D5145EF" w14:textId="2BC96436">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4B37D8">
              <w:rPr>
                <w:rFonts w:asciiTheme="minorHAnsi" w:hAnsiTheme="minorHAnsi" w:cstheme="minorHAnsi"/>
                <w:sz w:val="22"/>
                <w:szCs w:val="22"/>
              </w:rPr>
              <w:t>Condiții de eligibilitate pentru prezentarea la examen:</w:t>
            </w:r>
          </w:p>
          <w:p w:rsidRPr="00E714A1" w:rsidR="00155AA0" w:rsidP="00155AA0" w:rsidRDefault="00155AA0" w14:paraId="01F4A1D1" w14:textId="35812A1A">
            <w:pPr>
              <w:pStyle w:val="NormalWeb"/>
              <w:spacing w:before="0" w:beforeAutospacing="0" w:after="0" w:afterAutospacing="0"/>
              <w:rPr>
                <w:rFonts w:eastAsia="SimSun" w:asciiTheme="minorHAnsi" w:hAnsiTheme="minorHAnsi" w:cstheme="minorHAnsi"/>
                <w:sz w:val="22"/>
                <w:szCs w:val="22"/>
                <w:lang w:val="ro-RO" w:eastAsia="zh-CN"/>
              </w:rPr>
            </w:pPr>
            <w:r w:rsidRPr="00E714A1">
              <w:rPr>
                <w:rFonts w:eastAsia="SimSun" w:asciiTheme="minorHAnsi" w:hAnsiTheme="minorHAnsi" w:cstheme="minorHAnsi"/>
                <w:sz w:val="22"/>
                <w:szCs w:val="22"/>
                <w:lang w:val="ro-RO" w:eastAsia="zh-CN"/>
              </w:rPr>
              <w:t>Curs: frecventarea activităților didactice cu o prezență de minimum 50% la orele de curs.</w:t>
            </w:r>
          </w:p>
          <w:p w:rsidRPr="004B37D8" w:rsidR="00BB331A" w:rsidP="00155AA0" w:rsidRDefault="00155AA0" w14:paraId="615B9FAA" w14:textId="5D5B35F0">
            <w:pPr>
              <w:pStyle w:val="NormalWeb"/>
              <w:spacing w:before="0" w:beforeAutospacing="0" w:after="0" w:afterAutospacing="0"/>
              <w:rPr>
                <w:rFonts w:eastAsia="SimSun" w:asciiTheme="minorHAnsi" w:hAnsiTheme="minorHAnsi" w:cstheme="minorHAnsi"/>
                <w:sz w:val="22"/>
                <w:szCs w:val="22"/>
                <w:lang w:val="ro-RO" w:eastAsia="zh-CN"/>
              </w:rPr>
            </w:pPr>
            <w:r w:rsidRPr="00E714A1">
              <w:rPr>
                <w:rFonts w:eastAsia="SimSun" w:asciiTheme="minorHAnsi" w:hAnsiTheme="minorHAnsi" w:cstheme="minorHAnsi"/>
                <w:sz w:val="22"/>
                <w:szCs w:val="22"/>
                <w:lang w:val="ro-RO" w:eastAsia="zh-CN"/>
              </w:rPr>
              <w:t>Laborator: respectarea cerințelor prevăzute de sistemul ECTS -prezența la toate activitățile de laborator și obținerea unei note finale de minimum 5, cu.</w:t>
            </w:r>
            <w:r w:rsidR="00E714A1">
              <w:rPr>
                <w:rFonts w:eastAsia="SimSun" w:asciiTheme="minorHAnsi" w:hAnsiTheme="minorHAnsi" w:cstheme="minorHAnsi"/>
                <w:sz w:val="22"/>
                <w:szCs w:val="22"/>
                <w:lang w:val="ro-RO" w:eastAsia="zh-CN"/>
              </w:rPr>
              <w:t xml:space="preserve"> </w:t>
            </w:r>
            <w:r w:rsidRPr="00E714A1">
              <w:rPr>
                <w:rFonts w:eastAsia="SimSun" w:asciiTheme="minorHAnsi" w:hAnsiTheme="minorHAnsi" w:cstheme="minorHAnsi"/>
                <w:sz w:val="22"/>
                <w:szCs w:val="22"/>
                <w:lang w:val="ro-RO" w:eastAsia="zh-CN"/>
              </w:rPr>
              <w:t>Formula de calcul a notei finale: Nf = 0,6 × Teorie + 0,4 × Laborator.</w:t>
            </w:r>
            <w:r w:rsidR="00E714A1">
              <w:rPr>
                <w:rFonts w:eastAsia="SimSun" w:asciiTheme="minorHAnsi" w:hAnsiTheme="minorHAnsi" w:cstheme="minorHAnsi"/>
                <w:sz w:val="22"/>
                <w:szCs w:val="22"/>
                <w:lang w:val="ro-RO" w:eastAsia="zh-CN"/>
              </w:rPr>
              <w:t xml:space="preserve"> </w:t>
            </w:r>
            <w:r w:rsidRPr="00E714A1">
              <w:rPr>
                <w:rFonts w:eastAsia="SimSun" w:asciiTheme="minorHAnsi" w:hAnsiTheme="minorHAnsi" w:cstheme="minorHAnsi"/>
                <w:sz w:val="22"/>
                <w:szCs w:val="22"/>
                <w:lang w:val="ro-RO" w:eastAsia="zh-CN"/>
              </w:rPr>
              <w:t>Condiția de promovare: nota</w:t>
            </w:r>
            <w:r w:rsidRPr="004B37D8">
              <w:rPr>
                <w:rFonts w:eastAsia="SimSun" w:asciiTheme="minorHAnsi" w:hAnsiTheme="minorHAnsi" w:cstheme="minorHAnsi"/>
                <w:sz w:val="22"/>
                <w:szCs w:val="22"/>
                <w:lang w:val="ro-RO" w:eastAsia="zh-CN"/>
              </w:rPr>
              <w:t xml:space="preserve"> finală Nf ≥ 5, cu condiția ca nota la Teorie (T) ≥ 5 și nota la Laborator (L) ≥ 5.</w:t>
            </w:r>
          </w:p>
        </w:tc>
      </w:tr>
    </w:tbl>
    <w:p w:rsidRPr="004B37D8"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000000" w:themeColor="text1" w:sz="12" w:space="0"/>
          <w:left w:val="single" w:color="000000" w:themeColor="text1" w:sz="12" w:space="0"/>
          <w:bottom w:val="single" w:color="000000" w:themeColor="text1" w:sz="12" w:space="0"/>
          <w:right w:val="single" w:color="000000" w:themeColor="text1" w:sz="12" w:space="0"/>
          <w:insideH w:val="none" w:color="auto" w:sz="0" w:space="0"/>
          <w:insideV w:val="none" w:color="auto" w:sz="0" w:space="0"/>
        </w:tblBorders>
        <w:tblLook w:val="04A0" w:firstRow="1" w:lastRow="0" w:firstColumn="1" w:lastColumn="0" w:noHBand="0" w:noVBand="1"/>
      </w:tblPr>
      <w:tblGrid>
        <w:gridCol w:w="1869"/>
        <w:gridCol w:w="1591"/>
        <w:gridCol w:w="4314"/>
        <w:gridCol w:w="1833"/>
      </w:tblGrid>
      <w:tr w:rsidRPr="004B37D8" w:rsidR="00D22B64" w:rsidTr="00E213F0" w14:paraId="68266EB4" w14:textId="77777777">
        <w:tc>
          <w:tcPr>
            <w:tcW w:w="973" w:type="pct"/>
          </w:tcPr>
          <w:p w:rsidRPr="004B37D8"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4B37D8">
              <w:rPr>
                <w:rFonts w:asciiTheme="minorHAnsi" w:hAnsiTheme="minorHAnsi" w:cstheme="minorHAnsi"/>
                <w:b/>
                <w:sz w:val="22"/>
                <w:szCs w:val="22"/>
                <w:lang w:eastAsia="en-US"/>
              </w:rPr>
              <w:t>Data completării:</w:t>
            </w:r>
          </w:p>
        </w:tc>
        <w:tc>
          <w:tcPr>
            <w:tcW w:w="828" w:type="pct"/>
            <w:vAlign w:val="center"/>
          </w:tcPr>
          <w:p w:rsidRPr="004B37D8"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4B37D8">
              <w:rPr>
                <w:rFonts w:asciiTheme="minorHAnsi" w:hAnsiTheme="minorHAnsi" w:cstheme="minorHAnsi"/>
                <w:b/>
                <w:sz w:val="22"/>
                <w:szCs w:val="22"/>
                <w:lang w:eastAsia="en-US"/>
              </w:rPr>
              <w:t>Titulari</w:t>
            </w:r>
          </w:p>
        </w:tc>
        <w:tc>
          <w:tcPr>
            <w:tcW w:w="2245" w:type="pct"/>
            <w:vAlign w:val="center"/>
          </w:tcPr>
          <w:p w:rsidRPr="004B37D8"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4B37D8">
              <w:rPr>
                <w:rFonts w:asciiTheme="minorHAnsi" w:hAnsiTheme="minorHAnsi" w:cstheme="minorHAnsi"/>
                <w:b/>
                <w:sz w:val="22"/>
                <w:szCs w:val="22"/>
                <w:lang w:eastAsia="en-US"/>
              </w:rPr>
              <w:t>grad didactic, t</w:t>
            </w:r>
            <w:r w:rsidRPr="004B37D8" w:rsidR="00DF6F11">
              <w:rPr>
                <w:rFonts w:asciiTheme="minorHAnsi" w:hAnsiTheme="minorHAnsi" w:cstheme="minorHAnsi"/>
                <w:b/>
                <w:sz w:val="22"/>
                <w:szCs w:val="22"/>
                <w:lang w:eastAsia="en-US"/>
              </w:rPr>
              <w:t>itlu Prenume NUME</w:t>
            </w:r>
          </w:p>
        </w:tc>
        <w:tc>
          <w:tcPr>
            <w:tcW w:w="954" w:type="pct"/>
            <w:vAlign w:val="center"/>
          </w:tcPr>
          <w:p w:rsidRPr="004B37D8"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4B37D8">
              <w:rPr>
                <w:rFonts w:asciiTheme="minorHAnsi" w:hAnsiTheme="minorHAnsi" w:cstheme="minorHAnsi"/>
                <w:b/>
                <w:sz w:val="22"/>
                <w:szCs w:val="22"/>
                <w:lang w:eastAsia="en-US"/>
              </w:rPr>
              <w:t>Semnătura</w:t>
            </w:r>
          </w:p>
        </w:tc>
      </w:tr>
      <w:tr w:rsidRPr="004B37D8" w:rsidR="00D22B64" w:rsidTr="00E213F0" w14:paraId="3F411050" w14:textId="77777777">
        <w:trPr>
          <w:trHeight w:val="397"/>
        </w:trPr>
        <w:tc>
          <w:tcPr>
            <w:tcW w:w="973" w:type="pct"/>
          </w:tcPr>
          <w:p w:rsidRPr="004B37D8" w:rsidR="00DF6F11" w:rsidP="00185DC9" w:rsidRDefault="00185DC9" w14:paraId="2571D346" w14:textId="0BA5151B">
            <w:pPr>
              <w:keepNext/>
              <w:keepLines/>
              <w:spacing w:line="276" w:lineRule="auto"/>
              <w:rPr>
                <w:rFonts w:asciiTheme="minorHAnsi" w:hAnsiTheme="minorHAnsi" w:cstheme="minorHAnsi"/>
                <w:sz w:val="22"/>
                <w:szCs w:val="22"/>
                <w:lang w:eastAsia="en-US"/>
              </w:rPr>
            </w:pPr>
            <w:r w:rsidRPr="004B37D8">
              <w:rPr>
                <w:rFonts w:asciiTheme="minorHAnsi" w:hAnsiTheme="minorHAnsi" w:cstheme="minorHAnsi"/>
                <w:sz w:val="22"/>
                <w:szCs w:val="22"/>
                <w:lang w:eastAsia="en-US"/>
              </w:rPr>
              <w:t>12</w:t>
            </w:r>
            <w:r w:rsidRPr="004B37D8" w:rsidR="00DF6F11">
              <w:rPr>
                <w:rFonts w:asciiTheme="minorHAnsi" w:hAnsiTheme="minorHAnsi" w:cstheme="minorHAnsi"/>
                <w:sz w:val="22"/>
                <w:szCs w:val="22"/>
                <w:lang w:eastAsia="en-US"/>
              </w:rPr>
              <w:t>.</w:t>
            </w:r>
            <w:r w:rsidRPr="004B37D8">
              <w:rPr>
                <w:rFonts w:asciiTheme="minorHAnsi" w:hAnsiTheme="minorHAnsi" w:cstheme="minorHAnsi"/>
                <w:sz w:val="22"/>
                <w:szCs w:val="22"/>
                <w:lang w:eastAsia="en-US"/>
              </w:rPr>
              <w:t>01.2026</w:t>
            </w:r>
          </w:p>
        </w:tc>
        <w:tc>
          <w:tcPr>
            <w:tcW w:w="828" w:type="pct"/>
            <w:vAlign w:val="center"/>
          </w:tcPr>
          <w:p w:rsidRPr="004B37D8"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4B37D8">
              <w:rPr>
                <w:rFonts w:asciiTheme="minorHAnsi" w:hAnsiTheme="minorHAnsi" w:cstheme="minorHAnsi"/>
                <w:sz w:val="22"/>
                <w:szCs w:val="22"/>
                <w:lang w:eastAsia="en-US"/>
              </w:rPr>
              <w:t>Curs</w:t>
            </w:r>
          </w:p>
        </w:tc>
        <w:tc>
          <w:tcPr>
            <w:tcW w:w="2245" w:type="pct"/>
            <w:vAlign w:val="center"/>
          </w:tcPr>
          <w:p w:rsidRPr="004B37D8" w:rsidR="00DF6F11" w:rsidP="00D22B64" w:rsidRDefault="00E213F0" w14:paraId="409C888C" w14:textId="37D51893">
            <w:pPr>
              <w:keepNext/>
              <w:keepLines/>
              <w:spacing w:line="276" w:lineRule="auto"/>
              <w:rPr>
                <w:rFonts w:asciiTheme="minorHAnsi" w:hAnsiTheme="minorHAnsi" w:cstheme="minorHAnsi"/>
                <w:sz w:val="22"/>
                <w:szCs w:val="22"/>
                <w:lang w:eastAsia="en-US"/>
              </w:rPr>
            </w:pPr>
            <w:r w:rsidRPr="004B37D8">
              <w:rPr>
                <w:rFonts w:asciiTheme="minorHAnsi" w:hAnsiTheme="minorHAnsi" w:cstheme="minorHAnsi"/>
                <w:sz w:val="22"/>
                <w:szCs w:val="22"/>
                <w:lang w:eastAsia="en-US"/>
              </w:rPr>
              <w:t>ȘL.dr.ing Iștoan Raluca</w:t>
            </w:r>
          </w:p>
        </w:tc>
        <w:tc>
          <w:tcPr>
            <w:tcW w:w="954" w:type="pct"/>
            <w:vAlign w:val="center"/>
          </w:tcPr>
          <w:p w:rsidRPr="004B37D8"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4B37D8" w:rsidR="00D22B64" w:rsidTr="00E213F0" w14:paraId="7FFEA630" w14:textId="77777777">
        <w:trPr>
          <w:trHeight w:val="397"/>
        </w:trPr>
        <w:tc>
          <w:tcPr>
            <w:tcW w:w="973" w:type="pct"/>
          </w:tcPr>
          <w:p w:rsidRPr="004B37D8"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tcPr>
          <w:p w:rsidRPr="004B37D8"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4B37D8">
              <w:rPr>
                <w:rFonts w:asciiTheme="minorHAnsi" w:hAnsiTheme="minorHAnsi" w:cstheme="minorHAnsi"/>
                <w:sz w:val="22"/>
                <w:szCs w:val="22"/>
                <w:lang w:eastAsia="en-US"/>
              </w:rPr>
              <w:t>Aplica</w:t>
            </w:r>
            <w:r w:rsidRPr="004B37D8" w:rsidR="0012489D">
              <w:rPr>
                <w:rFonts w:asciiTheme="minorHAnsi" w:hAnsiTheme="minorHAnsi" w:cstheme="minorHAnsi"/>
                <w:sz w:val="22"/>
                <w:szCs w:val="22"/>
                <w:lang w:eastAsia="en-US"/>
              </w:rPr>
              <w:t>ț</w:t>
            </w:r>
            <w:r w:rsidRPr="004B37D8">
              <w:rPr>
                <w:rFonts w:asciiTheme="minorHAnsi" w:hAnsiTheme="minorHAnsi" w:cstheme="minorHAnsi"/>
                <w:sz w:val="22"/>
                <w:szCs w:val="22"/>
                <w:lang w:eastAsia="en-US"/>
              </w:rPr>
              <w:t>ii</w:t>
            </w:r>
          </w:p>
        </w:tc>
        <w:tc>
          <w:tcPr>
            <w:tcW w:w="2245" w:type="pct"/>
            <w:vAlign w:val="center"/>
          </w:tcPr>
          <w:p w:rsidRPr="004B37D8" w:rsidR="00DF6F11" w:rsidP="00D22B64" w:rsidRDefault="00E213F0" w14:paraId="641367F1" w14:textId="4CFA8391">
            <w:pPr>
              <w:keepNext/>
              <w:keepLines/>
              <w:spacing w:line="276" w:lineRule="auto"/>
              <w:rPr>
                <w:rFonts w:asciiTheme="minorHAnsi" w:hAnsiTheme="minorHAnsi" w:cstheme="minorHAnsi"/>
                <w:sz w:val="22"/>
                <w:szCs w:val="22"/>
                <w:lang w:eastAsia="en-US"/>
              </w:rPr>
            </w:pPr>
            <w:r w:rsidRPr="004B37D8">
              <w:rPr>
                <w:rFonts w:asciiTheme="minorHAnsi" w:hAnsiTheme="minorHAnsi" w:cstheme="minorHAnsi"/>
                <w:sz w:val="22"/>
                <w:szCs w:val="22"/>
                <w:lang w:eastAsia="en-US"/>
              </w:rPr>
              <w:t>ȘL.dr.ing Iștoan Raluca</w:t>
            </w:r>
          </w:p>
        </w:tc>
        <w:tc>
          <w:tcPr>
            <w:tcW w:w="954" w:type="pct"/>
            <w:vAlign w:val="center"/>
          </w:tcPr>
          <w:p w:rsidRPr="004B37D8"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bl>
    <w:p w:rsidRPr="004B37D8" w:rsidR="00DF6F11" w:rsidP="00D22B64" w:rsidRDefault="00DF6F11" w14:paraId="771253F4"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4B37D8" w:rsidR="00D22B64" w:rsidTr="086E88C0" w14:paraId="516B075B" w14:textId="77777777">
        <w:trPr>
          <w:trHeight w:val="827"/>
        </w:trPr>
        <w:tc>
          <w:tcPr>
            <w:tcW w:w="2942" w:type="pct"/>
            <w:tcMar/>
          </w:tcPr>
          <w:p w:rsidRPr="004B37D8" w:rsidR="00DF6F11" w:rsidP="5520885C" w:rsidRDefault="00DF6F11" w14:paraId="152BAF4E" w14:textId="71DD41E9">
            <w:pPr>
              <w:keepNext w:val="1"/>
              <w:keepLines w:val="1"/>
              <w:spacing w:line="276" w:lineRule="auto"/>
              <w:rPr>
                <w:rFonts w:ascii="Calibri" w:hAnsi="Calibri" w:cs="Calibri" w:asciiTheme="minorAscii" w:hAnsiTheme="minorAscii" w:cstheme="minorAscii"/>
                <w:sz w:val="22"/>
                <w:szCs w:val="22"/>
                <w:lang w:eastAsia="en-US"/>
              </w:rPr>
            </w:pPr>
            <w:r w:rsidRPr="086E88C0" w:rsidR="7910827E">
              <w:rPr>
                <w:rFonts w:ascii="Calibri" w:hAnsi="Calibri" w:cs="Calibri" w:asciiTheme="minorAscii" w:hAnsiTheme="minorAscii" w:cstheme="minorAscii"/>
                <w:sz w:val="22"/>
                <w:szCs w:val="22"/>
                <w:lang w:eastAsia="en-US"/>
              </w:rPr>
              <w:t>Data avizării în Consiliul Departamentului</w:t>
            </w:r>
            <w:r w:rsidRPr="086E88C0" w:rsidR="7FBE7754">
              <w:rPr>
                <w:rFonts w:ascii="Calibri" w:hAnsi="Calibri" w:cs="Calibri" w:asciiTheme="minorAscii" w:hAnsiTheme="minorAscii" w:cstheme="minorAscii"/>
                <w:sz w:val="22"/>
                <w:szCs w:val="22"/>
                <w:lang w:eastAsia="en-US"/>
              </w:rPr>
              <w:t xml:space="preserve"> C</w:t>
            </w:r>
            <w:r w:rsidRPr="086E88C0" w:rsidR="21B8F88C">
              <w:rPr>
                <w:rFonts w:ascii="Calibri" w:hAnsi="Calibri" w:cs="Calibri" w:asciiTheme="minorAscii" w:hAnsiTheme="minorAscii" w:cstheme="minorAscii"/>
                <w:sz w:val="22"/>
                <w:szCs w:val="22"/>
                <w:lang w:eastAsia="en-US"/>
              </w:rPr>
              <w:t>CM</w:t>
            </w:r>
          </w:p>
          <w:p w:rsidRPr="004B37D8" w:rsidR="00DF6F11" w:rsidP="00185DC9" w:rsidRDefault="00185DC9" w14:paraId="36A9B62F" w14:textId="092936EF">
            <w:pPr>
              <w:keepNext/>
              <w:keepLines/>
              <w:spacing w:line="276" w:lineRule="auto"/>
              <w:rPr>
                <w:rFonts w:asciiTheme="minorHAnsi" w:hAnsiTheme="minorHAnsi" w:cstheme="minorHAnsi"/>
                <w:sz w:val="22"/>
                <w:szCs w:val="22"/>
                <w:lang w:eastAsia="en-US"/>
              </w:rPr>
            </w:pPr>
            <w:r w:rsidRPr="004B37D8">
              <w:rPr>
                <w:rFonts w:asciiTheme="minorHAnsi" w:hAnsiTheme="minorHAnsi" w:cstheme="minorHAnsi"/>
                <w:sz w:val="22"/>
                <w:szCs w:val="22"/>
                <w:lang w:eastAsia="en-US"/>
              </w:rPr>
              <w:t>16.01.2026</w:t>
            </w:r>
          </w:p>
        </w:tc>
        <w:tc>
          <w:tcPr>
            <w:tcW w:w="2058" w:type="pct"/>
            <w:tcMar/>
          </w:tcPr>
          <w:p w:rsidR="2F699813" w:rsidP="086E88C0" w:rsidRDefault="2F699813" w14:paraId="66E29CC8" w14:textId="77A38AA4">
            <w:pPr>
              <w:keepNext w:val="1"/>
              <w:keepLines w:val="1"/>
              <w:spacing w:line="276" w:lineRule="auto"/>
              <w:rPr>
                <w:rFonts w:ascii="Calibri" w:hAnsi="Calibri" w:cs="Calibri" w:asciiTheme="minorAscii" w:hAnsiTheme="minorAscii" w:cstheme="minorAscii"/>
                <w:sz w:val="22"/>
                <w:szCs w:val="22"/>
                <w:lang w:eastAsia="en-US"/>
              </w:rPr>
            </w:pPr>
            <w:r w:rsidRPr="086E88C0" w:rsidR="2F699813">
              <w:rPr>
                <w:rFonts w:ascii="Calibri" w:hAnsi="Calibri" w:cs="Calibri" w:asciiTheme="minorAscii" w:hAnsiTheme="minorAscii" w:cstheme="minorAscii"/>
                <w:sz w:val="22"/>
                <w:szCs w:val="22"/>
                <w:lang w:eastAsia="en-US"/>
              </w:rPr>
              <w:t xml:space="preserve">Director Departament </w:t>
            </w:r>
            <w:r w:rsidRPr="086E88C0" w:rsidR="62A89717">
              <w:rPr>
                <w:rFonts w:ascii="Calibri" w:hAnsi="Calibri" w:cs="Calibri" w:asciiTheme="minorAscii" w:hAnsiTheme="minorAscii" w:cstheme="minorAscii"/>
                <w:sz w:val="22"/>
                <w:szCs w:val="22"/>
                <w:lang w:eastAsia="en-US"/>
              </w:rPr>
              <w:t>C</w:t>
            </w:r>
            <w:r w:rsidRPr="086E88C0" w:rsidR="0541095F">
              <w:rPr>
                <w:rFonts w:ascii="Calibri" w:hAnsi="Calibri" w:cs="Calibri" w:asciiTheme="minorAscii" w:hAnsiTheme="minorAscii" w:cstheme="minorAscii"/>
                <w:sz w:val="22"/>
                <w:szCs w:val="22"/>
                <w:lang w:eastAsia="en-US"/>
              </w:rPr>
              <w:t>CM</w:t>
            </w:r>
          </w:p>
          <w:p w:rsidRPr="004B37D8" w:rsidR="00E213F0" w:rsidP="086E88C0" w:rsidRDefault="00E213F0" w14:paraId="11257944" w14:textId="03E2DF33">
            <w:pPr>
              <w:keepNext w:val="1"/>
              <w:keepLines w:val="1"/>
              <w:rPr>
                <w:rFonts w:ascii="Calibri" w:hAnsi="Calibri" w:cs="" w:asciiTheme="minorAscii" w:hAnsiTheme="minorAscii" w:cstheme="minorBidi"/>
                <w:sz w:val="22"/>
                <w:szCs w:val="22"/>
                <w:lang w:eastAsia="en-US"/>
              </w:rPr>
            </w:pPr>
            <w:r w:rsidRPr="086E88C0" w:rsidR="23158FCA">
              <w:rPr>
                <w:rFonts w:ascii="Calibri" w:hAnsi="Calibri" w:cs="" w:asciiTheme="minorAscii" w:hAnsiTheme="minorAscii" w:cstheme="minorBidi"/>
                <w:sz w:val="22"/>
                <w:szCs w:val="22"/>
                <w:lang w:eastAsia="en-US"/>
              </w:rPr>
              <w:t>Conf.dr.ing</w:t>
            </w:r>
            <w:r w:rsidRPr="086E88C0" w:rsidR="23158FCA">
              <w:rPr>
                <w:rFonts w:ascii="Calibri" w:hAnsi="Calibri" w:cs="" w:asciiTheme="minorAscii" w:hAnsiTheme="minorAscii" w:cstheme="minorBidi"/>
                <w:sz w:val="22"/>
                <w:szCs w:val="22"/>
                <w:lang w:eastAsia="en-US"/>
              </w:rPr>
              <w:t xml:space="preserve">. </w:t>
            </w:r>
            <w:r w:rsidRPr="086E88C0" w:rsidR="5631D1C8">
              <w:rPr>
                <w:rFonts w:ascii="Calibri" w:hAnsi="Calibri" w:cs="" w:asciiTheme="minorAscii" w:hAnsiTheme="minorAscii" w:cstheme="minorBidi"/>
                <w:sz w:val="22"/>
                <w:szCs w:val="22"/>
                <w:lang w:eastAsia="en-US"/>
              </w:rPr>
              <w:t>Claudiu ACIU</w:t>
            </w:r>
          </w:p>
          <w:p w:rsidRPr="004B37D8" w:rsidR="00DF6F11" w:rsidP="00D22B64" w:rsidRDefault="00DF6F11" w14:paraId="1B34BE08" w14:textId="2CA355F6">
            <w:pPr>
              <w:keepNext/>
              <w:keepLines/>
              <w:spacing w:line="276" w:lineRule="auto"/>
              <w:rPr>
                <w:rFonts w:asciiTheme="minorHAnsi" w:hAnsiTheme="minorHAnsi" w:cstheme="minorHAnsi"/>
                <w:bCs/>
                <w:sz w:val="22"/>
                <w:szCs w:val="22"/>
                <w:lang w:eastAsia="en-US"/>
              </w:rPr>
            </w:pPr>
          </w:p>
        </w:tc>
      </w:tr>
      <w:tr w:rsidRPr="004B37D8" w:rsidR="00D22B64" w:rsidTr="086E88C0" w14:paraId="546CA1AB" w14:textId="77777777">
        <w:trPr>
          <w:trHeight w:val="876"/>
        </w:trPr>
        <w:tc>
          <w:tcPr>
            <w:tcW w:w="2942" w:type="pct"/>
            <w:tcMar/>
          </w:tcPr>
          <w:p w:rsidRPr="004B37D8" w:rsidR="00DF6F11" w:rsidP="5520885C" w:rsidRDefault="00DF6F11" w14:paraId="0D6F6876" w14:textId="549C100E">
            <w:pPr>
              <w:keepNext w:val="1"/>
              <w:keepLines w:val="1"/>
              <w:spacing w:line="276" w:lineRule="auto"/>
              <w:rPr>
                <w:rFonts w:ascii="Calibri" w:hAnsi="Calibri" w:cs="Calibri" w:asciiTheme="minorAscii" w:hAnsiTheme="minorAscii" w:cstheme="minorAscii"/>
                <w:sz w:val="22"/>
                <w:szCs w:val="22"/>
                <w:lang w:eastAsia="en-US"/>
              </w:rPr>
            </w:pPr>
            <w:r w:rsidRPr="5520885C" w:rsidR="10653519">
              <w:rPr>
                <w:rFonts w:ascii="Calibri" w:hAnsi="Calibri" w:cs="Calibri" w:asciiTheme="minorAscii" w:hAnsiTheme="minorAscii" w:cstheme="minorAscii"/>
                <w:sz w:val="22"/>
                <w:szCs w:val="22"/>
                <w:lang w:eastAsia="en-US"/>
              </w:rPr>
              <w:t>Data aprobării în Consiliul Facultă</w:t>
            </w:r>
            <w:r w:rsidRPr="5520885C" w:rsidR="797D9362">
              <w:rPr>
                <w:rFonts w:ascii="Calibri" w:hAnsi="Calibri" w:cs="Calibri" w:asciiTheme="minorAscii" w:hAnsiTheme="minorAscii" w:cstheme="minorAscii"/>
                <w:sz w:val="22"/>
                <w:szCs w:val="22"/>
                <w:lang w:eastAsia="en-US"/>
              </w:rPr>
              <w:t>ț</w:t>
            </w:r>
            <w:r w:rsidRPr="5520885C" w:rsidR="10653519">
              <w:rPr>
                <w:rFonts w:ascii="Calibri" w:hAnsi="Calibri" w:cs="Calibri" w:asciiTheme="minorAscii" w:hAnsiTheme="minorAscii" w:cstheme="minorAscii"/>
                <w:sz w:val="22"/>
                <w:szCs w:val="22"/>
                <w:lang w:eastAsia="en-US"/>
              </w:rPr>
              <w:t xml:space="preserve">ii </w:t>
            </w:r>
            <w:r w:rsidRPr="5520885C" w:rsidR="034914DD">
              <w:rPr>
                <w:rFonts w:ascii="Calibri" w:hAnsi="Calibri" w:cs="Calibri" w:asciiTheme="minorAscii" w:hAnsiTheme="minorAscii" w:cstheme="minorAscii"/>
                <w:sz w:val="22"/>
                <w:szCs w:val="22"/>
                <w:lang w:eastAsia="en-US"/>
              </w:rPr>
              <w:t>de Construcții</w:t>
            </w:r>
          </w:p>
          <w:p w:rsidRPr="004B37D8"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4B37D8" w:rsidR="00DF6F11" w:rsidP="00D22B64" w:rsidRDefault="00185DC9" w14:paraId="5D29958B" w14:textId="00CA11C8">
            <w:pPr>
              <w:keepNext/>
              <w:keepLines/>
              <w:spacing w:line="276" w:lineRule="auto"/>
              <w:rPr>
                <w:rFonts w:asciiTheme="minorHAnsi" w:hAnsiTheme="minorHAnsi" w:cstheme="minorHAnsi"/>
                <w:sz w:val="22"/>
                <w:szCs w:val="22"/>
                <w:lang w:eastAsia="en-US"/>
              </w:rPr>
            </w:pPr>
            <w:r w:rsidRPr="004B37D8">
              <w:rPr>
                <w:rFonts w:asciiTheme="minorHAnsi" w:hAnsiTheme="minorHAnsi" w:cstheme="minorHAnsi"/>
                <w:sz w:val="22"/>
                <w:szCs w:val="22"/>
                <w:lang w:eastAsia="en-US"/>
              </w:rPr>
              <w:t>21.01.2026</w:t>
            </w:r>
          </w:p>
        </w:tc>
        <w:tc>
          <w:tcPr>
            <w:tcW w:w="2058" w:type="pct"/>
            <w:tcMar/>
          </w:tcPr>
          <w:p w:rsidRPr="004B37D8"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4B37D8">
              <w:rPr>
                <w:rFonts w:asciiTheme="minorHAnsi" w:hAnsiTheme="minorHAnsi" w:cstheme="minorHAnsi"/>
                <w:sz w:val="22"/>
                <w:szCs w:val="22"/>
                <w:lang w:eastAsia="en-US"/>
              </w:rPr>
              <w:t>Decan</w:t>
            </w:r>
            <w:r w:rsidRPr="004B37D8" w:rsidR="006B6E47">
              <w:rPr>
                <w:rFonts w:asciiTheme="minorHAnsi" w:hAnsiTheme="minorHAnsi" w:cstheme="minorHAnsi"/>
                <w:sz w:val="22"/>
                <w:szCs w:val="22"/>
                <w:lang w:eastAsia="en-US"/>
              </w:rPr>
              <w:t xml:space="preserve">, </w:t>
            </w:r>
          </w:p>
          <w:p w:rsidRPr="004B37D8" w:rsidR="00DF6F11" w:rsidP="228DE0DC" w:rsidRDefault="279F6BF9" w14:paraId="72B2E79F" w14:textId="0E8248A1">
            <w:pPr>
              <w:keepNext/>
              <w:keepLines/>
              <w:spacing w:line="276" w:lineRule="auto"/>
              <w:rPr>
                <w:rFonts w:asciiTheme="minorHAnsi" w:hAnsiTheme="minorHAnsi" w:cstheme="minorBidi"/>
                <w:sz w:val="22"/>
                <w:szCs w:val="22"/>
                <w:lang w:eastAsia="en-US"/>
              </w:rPr>
            </w:pPr>
            <w:r w:rsidRPr="004B37D8">
              <w:rPr>
                <w:rFonts w:asciiTheme="minorHAnsi" w:hAnsiTheme="minorHAnsi" w:cstheme="minorBidi"/>
                <w:sz w:val="22"/>
                <w:szCs w:val="22"/>
                <w:lang w:eastAsia="en-US"/>
              </w:rPr>
              <w:t>Prof.dr.ing. Daniela Lucia</w:t>
            </w:r>
            <w:r w:rsidRPr="004B37D8" w:rsidR="053A08CE">
              <w:rPr>
                <w:rFonts w:asciiTheme="minorHAnsi" w:hAnsiTheme="minorHAnsi" w:cstheme="minorBidi"/>
                <w:sz w:val="22"/>
                <w:szCs w:val="22"/>
                <w:lang w:eastAsia="en-US"/>
              </w:rPr>
              <w:t xml:space="preserve"> MANEA</w:t>
            </w:r>
          </w:p>
        </w:tc>
      </w:tr>
    </w:tbl>
    <w:p w:rsidRPr="004B37D8" w:rsidR="00DF6F11" w:rsidP="00D22B64" w:rsidRDefault="00DF6F11" w14:paraId="6682EDF7" w14:textId="77777777">
      <w:pPr>
        <w:spacing w:line="276" w:lineRule="auto"/>
        <w:rPr>
          <w:rFonts w:asciiTheme="minorHAnsi" w:hAnsiTheme="minorHAnsi" w:cstheme="minorHAnsi"/>
          <w:sz w:val="22"/>
          <w:szCs w:val="22"/>
        </w:rPr>
      </w:pPr>
    </w:p>
    <w:sectPr w:rsidRPr="004B37D8"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71508" w:rsidP="00D92A9E" w:rsidRDefault="00D71508" w14:paraId="3BB63E29" w14:textId="77777777">
      <w:r>
        <w:separator/>
      </w:r>
    </w:p>
  </w:endnote>
  <w:endnote w:type="continuationSeparator" w:id="0">
    <w:p w:rsidR="00D71508" w:rsidP="00D92A9E" w:rsidRDefault="00D71508" w14:paraId="6F6F96B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71508" w:rsidP="00D92A9E" w:rsidRDefault="00D71508" w14:paraId="09330764" w14:textId="77777777">
      <w:r>
        <w:separator/>
      </w:r>
    </w:p>
  </w:footnote>
  <w:footnote w:type="continuationSeparator" w:id="0">
    <w:p w:rsidR="00D71508" w:rsidP="00D92A9E" w:rsidRDefault="00D71508" w14:paraId="2D5BCEED"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594871"/>
    <w:multiLevelType w:val="multilevel"/>
    <w:tmpl w:val="BF92DBD4"/>
    <w:lvl w:ilvl="0">
      <w:start w:val="11"/>
      <w:numFmt w:val="decimal"/>
      <w:lvlText w:val="%1"/>
      <w:lvlJc w:val="left"/>
      <w:pPr>
        <w:ind w:left="375" w:hanging="375"/>
      </w:pPr>
      <w:rPr>
        <w:rFonts w:hint="default" w:eastAsia="SimSun"/>
      </w:rPr>
    </w:lvl>
    <w:lvl w:ilvl="1">
      <w:start w:val="6"/>
      <w:numFmt w:val="decimal"/>
      <w:lvlText w:val="%1.%2"/>
      <w:lvlJc w:val="left"/>
      <w:pPr>
        <w:ind w:left="375" w:hanging="375"/>
      </w:pPr>
      <w:rPr>
        <w:rFonts w:hint="default" w:eastAsia="SimSun"/>
      </w:rPr>
    </w:lvl>
    <w:lvl w:ilvl="2">
      <w:start w:val="1"/>
      <w:numFmt w:val="decimal"/>
      <w:lvlText w:val="%1.%2.%3"/>
      <w:lvlJc w:val="left"/>
      <w:pPr>
        <w:ind w:left="720" w:hanging="720"/>
      </w:pPr>
      <w:rPr>
        <w:rFonts w:hint="default" w:eastAsia="SimSun"/>
      </w:rPr>
    </w:lvl>
    <w:lvl w:ilvl="3">
      <w:start w:val="1"/>
      <w:numFmt w:val="decimal"/>
      <w:lvlText w:val="%1.%2.%3.%4"/>
      <w:lvlJc w:val="left"/>
      <w:pPr>
        <w:ind w:left="720" w:hanging="720"/>
      </w:pPr>
      <w:rPr>
        <w:rFonts w:hint="default" w:eastAsia="SimSun"/>
      </w:rPr>
    </w:lvl>
    <w:lvl w:ilvl="4">
      <w:start w:val="1"/>
      <w:numFmt w:val="decimal"/>
      <w:lvlText w:val="%1.%2.%3.%4.%5"/>
      <w:lvlJc w:val="left"/>
      <w:pPr>
        <w:ind w:left="1080" w:hanging="1080"/>
      </w:pPr>
      <w:rPr>
        <w:rFonts w:hint="default" w:eastAsia="SimSun"/>
      </w:rPr>
    </w:lvl>
    <w:lvl w:ilvl="5">
      <w:start w:val="1"/>
      <w:numFmt w:val="decimal"/>
      <w:lvlText w:val="%1.%2.%3.%4.%5.%6"/>
      <w:lvlJc w:val="left"/>
      <w:pPr>
        <w:ind w:left="1080" w:hanging="1080"/>
      </w:pPr>
      <w:rPr>
        <w:rFonts w:hint="default" w:eastAsia="SimSun"/>
      </w:rPr>
    </w:lvl>
    <w:lvl w:ilvl="6">
      <w:start w:val="1"/>
      <w:numFmt w:val="decimal"/>
      <w:lvlText w:val="%1.%2.%3.%4.%5.%6.%7"/>
      <w:lvlJc w:val="left"/>
      <w:pPr>
        <w:ind w:left="1440" w:hanging="1440"/>
      </w:pPr>
      <w:rPr>
        <w:rFonts w:hint="default" w:eastAsia="SimSun"/>
      </w:rPr>
    </w:lvl>
    <w:lvl w:ilvl="7">
      <w:start w:val="1"/>
      <w:numFmt w:val="decimal"/>
      <w:lvlText w:val="%1.%2.%3.%4.%5.%6.%7.%8"/>
      <w:lvlJc w:val="left"/>
      <w:pPr>
        <w:ind w:left="1440" w:hanging="1440"/>
      </w:pPr>
      <w:rPr>
        <w:rFonts w:hint="default" w:eastAsia="SimSun"/>
      </w:rPr>
    </w:lvl>
    <w:lvl w:ilvl="8">
      <w:start w:val="1"/>
      <w:numFmt w:val="decimal"/>
      <w:lvlText w:val="%1.%2.%3.%4.%5.%6.%7.%8.%9"/>
      <w:lvlJc w:val="left"/>
      <w:pPr>
        <w:ind w:left="1440" w:hanging="1440"/>
      </w:pPr>
      <w:rPr>
        <w:rFonts w:hint="default" w:eastAsia="SimSun"/>
      </w:rPr>
    </w:lvl>
  </w:abstractNum>
  <w:abstractNum w:abstractNumId="2"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4" w15:restartNumberingAfterBreak="0">
    <w:nsid w:val="1E304F13"/>
    <w:multiLevelType w:val="multilevel"/>
    <w:tmpl w:val="C7F0B822"/>
    <w:lvl w:ilvl="0">
      <w:start w:val="1"/>
      <w:numFmt w:val="decimal"/>
      <w:lvlText w:val="%1"/>
      <w:lvlJc w:val="left"/>
      <w:pPr>
        <w:ind w:left="375" w:hanging="375"/>
      </w:pPr>
      <w:rPr>
        <w:rFonts w:hint="default" w:eastAsia="SimSun"/>
      </w:rPr>
    </w:lvl>
    <w:lvl w:ilvl="1">
      <w:start w:val="6"/>
      <w:numFmt w:val="decimal"/>
      <w:lvlText w:val="%1.%2"/>
      <w:lvlJc w:val="left"/>
      <w:pPr>
        <w:ind w:left="375" w:hanging="375"/>
      </w:pPr>
      <w:rPr>
        <w:rFonts w:hint="default" w:eastAsia="SimSun"/>
      </w:rPr>
    </w:lvl>
    <w:lvl w:ilvl="2">
      <w:start w:val="1"/>
      <w:numFmt w:val="decimal"/>
      <w:lvlText w:val="%1.%2.%3"/>
      <w:lvlJc w:val="left"/>
      <w:pPr>
        <w:ind w:left="720" w:hanging="720"/>
      </w:pPr>
      <w:rPr>
        <w:rFonts w:hint="default" w:eastAsia="SimSun"/>
      </w:rPr>
    </w:lvl>
    <w:lvl w:ilvl="3">
      <w:start w:val="1"/>
      <w:numFmt w:val="decimal"/>
      <w:lvlText w:val="%1.%2.%3.%4"/>
      <w:lvlJc w:val="left"/>
      <w:pPr>
        <w:ind w:left="720" w:hanging="720"/>
      </w:pPr>
      <w:rPr>
        <w:rFonts w:hint="default" w:eastAsia="SimSun"/>
      </w:rPr>
    </w:lvl>
    <w:lvl w:ilvl="4">
      <w:start w:val="1"/>
      <w:numFmt w:val="decimal"/>
      <w:lvlText w:val="%1.%2.%3.%4.%5"/>
      <w:lvlJc w:val="left"/>
      <w:pPr>
        <w:ind w:left="1080" w:hanging="1080"/>
      </w:pPr>
      <w:rPr>
        <w:rFonts w:hint="default" w:eastAsia="SimSun"/>
      </w:rPr>
    </w:lvl>
    <w:lvl w:ilvl="5">
      <w:start w:val="1"/>
      <w:numFmt w:val="decimal"/>
      <w:lvlText w:val="%1.%2.%3.%4.%5.%6"/>
      <w:lvlJc w:val="left"/>
      <w:pPr>
        <w:ind w:left="1080" w:hanging="1080"/>
      </w:pPr>
      <w:rPr>
        <w:rFonts w:hint="default" w:eastAsia="SimSun"/>
      </w:rPr>
    </w:lvl>
    <w:lvl w:ilvl="6">
      <w:start w:val="1"/>
      <w:numFmt w:val="decimal"/>
      <w:lvlText w:val="%1.%2.%3.%4.%5.%6.%7"/>
      <w:lvlJc w:val="left"/>
      <w:pPr>
        <w:ind w:left="1440" w:hanging="1440"/>
      </w:pPr>
      <w:rPr>
        <w:rFonts w:hint="default" w:eastAsia="SimSun"/>
      </w:rPr>
    </w:lvl>
    <w:lvl w:ilvl="7">
      <w:start w:val="1"/>
      <w:numFmt w:val="decimal"/>
      <w:lvlText w:val="%1.%2.%3.%4.%5.%6.%7.%8"/>
      <w:lvlJc w:val="left"/>
      <w:pPr>
        <w:ind w:left="1440" w:hanging="1440"/>
      </w:pPr>
      <w:rPr>
        <w:rFonts w:hint="default" w:eastAsia="SimSun"/>
      </w:rPr>
    </w:lvl>
    <w:lvl w:ilvl="8">
      <w:start w:val="1"/>
      <w:numFmt w:val="decimal"/>
      <w:lvlText w:val="%1.%2.%3.%4.%5.%6.%7.%8.%9"/>
      <w:lvlJc w:val="left"/>
      <w:pPr>
        <w:ind w:left="1440" w:hanging="1440"/>
      </w:pPr>
      <w:rPr>
        <w:rFonts w:hint="default" w:eastAsia="SimSun"/>
      </w:rPr>
    </w:lvl>
  </w:abstractNum>
  <w:abstractNum w:abstractNumId="5"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0"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DB3BF0"/>
    <w:multiLevelType w:val="multilevel"/>
    <w:tmpl w:val="530C5E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032BBF"/>
    <w:multiLevelType w:val="multilevel"/>
    <w:tmpl w:val="DF3EF8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6"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1"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3" w15:restartNumberingAfterBreak="0">
    <w:nsid w:val="4EB65DB9"/>
    <w:multiLevelType w:val="hybridMultilevel"/>
    <w:tmpl w:val="925E8B02"/>
    <w:lvl w:ilvl="0" w:tplc="04090001">
      <w:start w:val="1"/>
      <w:numFmt w:val="bullet"/>
      <w:lvlText w:val=""/>
      <w:lvlJc w:val="left"/>
      <w:pPr>
        <w:ind w:left="762" w:hanging="360"/>
      </w:pPr>
      <w:rPr>
        <w:rFonts w:hint="default" w:ascii="Symbol" w:hAnsi="Symbol"/>
      </w:rPr>
    </w:lvl>
    <w:lvl w:ilvl="1" w:tplc="04090003" w:tentative="1">
      <w:start w:val="1"/>
      <w:numFmt w:val="bullet"/>
      <w:lvlText w:val="o"/>
      <w:lvlJc w:val="left"/>
      <w:pPr>
        <w:ind w:left="1482" w:hanging="360"/>
      </w:pPr>
      <w:rPr>
        <w:rFonts w:hint="default" w:ascii="Courier New" w:hAnsi="Courier New" w:cs="Courier New"/>
      </w:rPr>
    </w:lvl>
    <w:lvl w:ilvl="2" w:tplc="04090005" w:tentative="1">
      <w:start w:val="1"/>
      <w:numFmt w:val="bullet"/>
      <w:lvlText w:val=""/>
      <w:lvlJc w:val="left"/>
      <w:pPr>
        <w:ind w:left="2202" w:hanging="360"/>
      </w:pPr>
      <w:rPr>
        <w:rFonts w:hint="default" w:ascii="Wingdings" w:hAnsi="Wingdings"/>
      </w:rPr>
    </w:lvl>
    <w:lvl w:ilvl="3" w:tplc="04090001" w:tentative="1">
      <w:start w:val="1"/>
      <w:numFmt w:val="bullet"/>
      <w:lvlText w:val=""/>
      <w:lvlJc w:val="left"/>
      <w:pPr>
        <w:ind w:left="2922" w:hanging="360"/>
      </w:pPr>
      <w:rPr>
        <w:rFonts w:hint="default" w:ascii="Symbol" w:hAnsi="Symbol"/>
      </w:rPr>
    </w:lvl>
    <w:lvl w:ilvl="4" w:tplc="04090003" w:tentative="1">
      <w:start w:val="1"/>
      <w:numFmt w:val="bullet"/>
      <w:lvlText w:val="o"/>
      <w:lvlJc w:val="left"/>
      <w:pPr>
        <w:ind w:left="3642" w:hanging="360"/>
      </w:pPr>
      <w:rPr>
        <w:rFonts w:hint="default" w:ascii="Courier New" w:hAnsi="Courier New" w:cs="Courier New"/>
      </w:rPr>
    </w:lvl>
    <w:lvl w:ilvl="5" w:tplc="04090005" w:tentative="1">
      <w:start w:val="1"/>
      <w:numFmt w:val="bullet"/>
      <w:lvlText w:val=""/>
      <w:lvlJc w:val="left"/>
      <w:pPr>
        <w:ind w:left="4362" w:hanging="360"/>
      </w:pPr>
      <w:rPr>
        <w:rFonts w:hint="default" w:ascii="Wingdings" w:hAnsi="Wingdings"/>
      </w:rPr>
    </w:lvl>
    <w:lvl w:ilvl="6" w:tplc="04090001" w:tentative="1">
      <w:start w:val="1"/>
      <w:numFmt w:val="bullet"/>
      <w:lvlText w:val=""/>
      <w:lvlJc w:val="left"/>
      <w:pPr>
        <w:ind w:left="5082" w:hanging="360"/>
      </w:pPr>
      <w:rPr>
        <w:rFonts w:hint="default" w:ascii="Symbol" w:hAnsi="Symbol"/>
      </w:rPr>
    </w:lvl>
    <w:lvl w:ilvl="7" w:tplc="04090003" w:tentative="1">
      <w:start w:val="1"/>
      <w:numFmt w:val="bullet"/>
      <w:lvlText w:val="o"/>
      <w:lvlJc w:val="left"/>
      <w:pPr>
        <w:ind w:left="5802" w:hanging="360"/>
      </w:pPr>
      <w:rPr>
        <w:rFonts w:hint="default" w:ascii="Courier New" w:hAnsi="Courier New" w:cs="Courier New"/>
      </w:rPr>
    </w:lvl>
    <w:lvl w:ilvl="8" w:tplc="04090005" w:tentative="1">
      <w:start w:val="1"/>
      <w:numFmt w:val="bullet"/>
      <w:lvlText w:val=""/>
      <w:lvlJc w:val="left"/>
      <w:pPr>
        <w:ind w:left="6522" w:hanging="360"/>
      </w:pPr>
      <w:rPr>
        <w:rFonts w:hint="default" w:ascii="Wingdings" w:hAnsi="Wingdings"/>
      </w:rPr>
    </w:lvl>
  </w:abstractNum>
  <w:abstractNum w:abstractNumId="24"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8"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1"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B57A05"/>
    <w:multiLevelType w:val="hybridMultilevel"/>
    <w:tmpl w:val="EAFED0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5"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6"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7"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CF76587"/>
    <w:multiLevelType w:val="hybridMultilevel"/>
    <w:tmpl w:val="D4E4A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41"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3"/>
  </w:num>
  <w:num w:numId="2" w16cid:durableId="1673296622">
    <w:abstractNumId w:val="16"/>
  </w:num>
  <w:num w:numId="3" w16cid:durableId="1090467745">
    <w:abstractNumId w:val="21"/>
  </w:num>
  <w:num w:numId="4" w16cid:durableId="539099902">
    <w:abstractNumId w:val="36"/>
  </w:num>
  <w:num w:numId="5" w16cid:durableId="2073456396">
    <w:abstractNumId w:val="41"/>
  </w:num>
  <w:num w:numId="6" w16cid:durableId="763458959">
    <w:abstractNumId w:val="28"/>
  </w:num>
  <w:num w:numId="7" w16cid:durableId="2104180651">
    <w:abstractNumId w:val="7"/>
  </w:num>
  <w:num w:numId="8" w16cid:durableId="1766874552">
    <w:abstractNumId w:val="0"/>
  </w:num>
  <w:num w:numId="9" w16cid:durableId="96340833">
    <w:abstractNumId w:val="35"/>
  </w:num>
  <w:num w:numId="10" w16cid:durableId="1566986356">
    <w:abstractNumId w:val="5"/>
  </w:num>
  <w:num w:numId="11" w16cid:durableId="1391608924">
    <w:abstractNumId w:val="8"/>
  </w:num>
  <w:num w:numId="12" w16cid:durableId="357706381">
    <w:abstractNumId w:val="31"/>
  </w:num>
  <w:num w:numId="13" w16cid:durableId="150217889">
    <w:abstractNumId w:val="20"/>
  </w:num>
  <w:num w:numId="14" w16cid:durableId="175274415">
    <w:abstractNumId w:val="9"/>
  </w:num>
  <w:num w:numId="15" w16cid:durableId="408307778">
    <w:abstractNumId w:val="30"/>
  </w:num>
  <w:num w:numId="16" w16cid:durableId="1070889673">
    <w:abstractNumId w:val="17"/>
  </w:num>
  <w:num w:numId="17" w16cid:durableId="1773747448">
    <w:abstractNumId w:val="22"/>
  </w:num>
  <w:num w:numId="18" w16cid:durableId="1525286311">
    <w:abstractNumId w:val="15"/>
  </w:num>
  <w:num w:numId="19" w16cid:durableId="551692171">
    <w:abstractNumId w:val="27"/>
  </w:num>
  <w:num w:numId="20" w16cid:durableId="200482493">
    <w:abstractNumId w:val="40"/>
  </w:num>
  <w:num w:numId="21" w16cid:durableId="990598236">
    <w:abstractNumId w:val="29"/>
  </w:num>
  <w:num w:numId="22" w16cid:durableId="892930405">
    <w:abstractNumId w:val="12"/>
  </w:num>
  <w:num w:numId="23" w16cid:durableId="323776493">
    <w:abstractNumId w:val="34"/>
  </w:num>
  <w:num w:numId="24" w16cid:durableId="343019554">
    <w:abstractNumId w:val="38"/>
  </w:num>
  <w:num w:numId="25" w16cid:durableId="1892881135">
    <w:abstractNumId w:val="26"/>
  </w:num>
  <w:num w:numId="26" w16cid:durableId="2051682469">
    <w:abstractNumId w:val="25"/>
  </w:num>
  <w:num w:numId="27" w16cid:durableId="156724391">
    <w:abstractNumId w:val="24"/>
  </w:num>
  <w:num w:numId="28" w16cid:durableId="1413892914">
    <w:abstractNumId w:val="18"/>
  </w:num>
  <w:num w:numId="29" w16cid:durableId="167213434">
    <w:abstractNumId w:val="2"/>
  </w:num>
  <w:num w:numId="30" w16cid:durableId="703140901">
    <w:abstractNumId w:val="37"/>
  </w:num>
  <w:num w:numId="31" w16cid:durableId="281310006">
    <w:abstractNumId w:val="19"/>
  </w:num>
  <w:num w:numId="32" w16cid:durableId="1243099554">
    <w:abstractNumId w:val="13"/>
  </w:num>
  <w:num w:numId="33" w16cid:durableId="345139664">
    <w:abstractNumId w:val="10"/>
  </w:num>
  <w:num w:numId="34" w16cid:durableId="1307859647">
    <w:abstractNumId w:val="32"/>
  </w:num>
  <w:num w:numId="35" w16cid:durableId="1393459119">
    <w:abstractNumId w:val="6"/>
  </w:num>
  <w:num w:numId="36" w16cid:durableId="486752499">
    <w:abstractNumId w:val="33"/>
  </w:num>
  <w:num w:numId="37" w16cid:durableId="976840017">
    <w:abstractNumId w:val="11"/>
  </w:num>
  <w:num w:numId="38" w16cid:durableId="153421440">
    <w:abstractNumId w:val="1"/>
  </w:num>
  <w:num w:numId="39" w16cid:durableId="197011428">
    <w:abstractNumId w:val="4"/>
  </w:num>
  <w:num w:numId="40" w16cid:durableId="2029598722">
    <w:abstractNumId w:val="14"/>
  </w:num>
  <w:num w:numId="41" w16cid:durableId="1231694809">
    <w:abstractNumId w:val="23"/>
  </w:num>
  <w:num w:numId="42" w16cid:durableId="1864897826">
    <w:abstractNumId w:val="3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3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4F9"/>
    <w:rsid w:val="00030BDA"/>
    <w:rsid w:val="00037AE8"/>
    <w:rsid w:val="000400E9"/>
    <w:rsid w:val="00044A0A"/>
    <w:rsid w:val="0004558B"/>
    <w:rsid w:val="00053C0E"/>
    <w:rsid w:val="00054363"/>
    <w:rsid w:val="00056807"/>
    <w:rsid w:val="00056D36"/>
    <w:rsid w:val="00063176"/>
    <w:rsid w:val="00072C7C"/>
    <w:rsid w:val="000750C7"/>
    <w:rsid w:val="00097C34"/>
    <w:rsid w:val="000A3099"/>
    <w:rsid w:val="000C4595"/>
    <w:rsid w:val="000C646E"/>
    <w:rsid w:val="000D703F"/>
    <w:rsid w:val="000E1E03"/>
    <w:rsid w:val="000E55D2"/>
    <w:rsid w:val="000E6B2C"/>
    <w:rsid w:val="000E79EE"/>
    <w:rsid w:val="00107C51"/>
    <w:rsid w:val="00120E7A"/>
    <w:rsid w:val="0012489D"/>
    <w:rsid w:val="00125CC5"/>
    <w:rsid w:val="00135197"/>
    <w:rsid w:val="00140BB2"/>
    <w:rsid w:val="001453F8"/>
    <w:rsid w:val="00150705"/>
    <w:rsid w:val="00150A51"/>
    <w:rsid w:val="00155AA0"/>
    <w:rsid w:val="00164D02"/>
    <w:rsid w:val="00185811"/>
    <w:rsid w:val="00185DC9"/>
    <w:rsid w:val="001909DA"/>
    <w:rsid w:val="001A194A"/>
    <w:rsid w:val="001A4A97"/>
    <w:rsid w:val="001A5E81"/>
    <w:rsid w:val="001C6B37"/>
    <w:rsid w:val="001E2444"/>
    <w:rsid w:val="001E57E5"/>
    <w:rsid w:val="001E5DFF"/>
    <w:rsid w:val="001E726F"/>
    <w:rsid w:val="001E7E58"/>
    <w:rsid w:val="001F5008"/>
    <w:rsid w:val="001F6B54"/>
    <w:rsid w:val="00200FAD"/>
    <w:rsid w:val="00211B0E"/>
    <w:rsid w:val="0021370B"/>
    <w:rsid w:val="002151F9"/>
    <w:rsid w:val="00215372"/>
    <w:rsid w:val="00242A4D"/>
    <w:rsid w:val="002456C4"/>
    <w:rsid w:val="00272694"/>
    <w:rsid w:val="00272829"/>
    <w:rsid w:val="00283482"/>
    <w:rsid w:val="002B2076"/>
    <w:rsid w:val="002D2607"/>
    <w:rsid w:val="002F1E20"/>
    <w:rsid w:val="002F6ED1"/>
    <w:rsid w:val="003030FC"/>
    <w:rsid w:val="00312A32"/>
    <w:rsid w:val="00315834"/>
    <w:rsid w:val="00315B16"/>
    <w:rsid w:val="00330068"/>
    <w:rsid w:val="00332E84"/>
    <w:rsid w:val="003463C5"/>
    <w:rsid w:val="00350644"/>
    <w:rsid w:val="0036399C"/>
    <w:rsid w:val="00363DA3"/>
    <w:rsid w:val="00374325"/>
    <w:rsid w:val="003773FF"/>
    <w:rsid w:val="00395924"/>
    <w:rsid w:val="003B1663"/>
    <w:rsid w:val="003B3BDF"/>
    <w:rsid w:val="003B5E4E"/>
    <w:rsid w:val="003C3715"/>
    <w:rsid w:val="003C6569"/>
    <w:rsid w:val="003C6639"/>
    <w:rsid w:val="003E5614"/>
    <w:rsid w:val="0040327E"/>
    <w:rsid w:val="00421205"/>
    <w:rsid w:val="00441D4B"/>
    <w:rsid w:val="00464477"/>
    <w:rsid w:val="00465B9C"/>
    <w:rsid w:val="00467486"/>
    <w:rsid w:val="004B0B7F"/>
    <w:rsid w:val="004B37D8"/>
    <w:rsid w:val="004B619B"/>
    <w:rsid w:val="004D433B"/>
    <w:rsid w:val="004F4E2A"/>
    <w:rsid w:val="005022A3"/>
    <w:rsid w:val="005032A0"/>
    <w:rsid w:val="005059A8"/>
    <w:rsid w:val="005072F7"/>
    <w:rsid w:val="005116A9"/>
    <w:rsid w:val="00517118"/>
    <w:rsid w:val="00521E4C"/>
    <w:rsid w:val="0052398A"/>
    <w:rsid w:val="0052492D"/>
    <w:rsid w:val="00532018"/>
    <w:rsid w:val="00542BC3"/>
    <w:rsid w:val="00551B6B"/>
    <w:rsid w:val="00556F58"/>
    <w:rsid w:val="0057148E"/>
    <w:rsid w:val="005779CB"/>
    <w:rsid w:val="00580C2E"/>
    <w:rsid w:val="005822D1"/>
    <w:rsid w:val="0058330D"/>
    <w:rsid w:val="00585D97"/>
    <w:rsid w:val="00590E10"/>
    <w:rsid w:val="00590F93"/>
    <w:rsid w:val="00593683"/>
    <w:rsid w:val="005A1BCC"/>
    <w:rsid w:val="005A3850"/>
    <w:rsid w:val="005A3C23"/>
    <w:rsid w:val="005B1BFB"/>
    <w:rsid w:val="005C241E"/>
    <w:rsid w:val="005E1B5B"/>
    <w:rsid w:val="005E4501"/>
    <w:rsid w:val="005E4C72"/>
    <w:rsid w:val="005F0C5A"/>
    <w:rsid w:val="005F4333"/>
    <w:rsid w:val="005F705F"/>
    <w:rsid w:val="00615B27"/>
    <w:rsid w:val="006200A9"/>
    <w:rsid w:val="00633227"/>
    <w:rsid w:val="0063346E"/>
    <w:rsid w:val="00633C91"/>
    <w:rsid w:val="0063522D"/>
    <w:rsid w:val="00641525"/>
    <w:rsid w:val="0064668E"/>
    <w:rsid w:val="00682FF8"/>
    <w:rsid w:val="0069167B"/>
    <w:rsid w:val="0069776E"/>
    <w:rsid w:val="006A68F4"/>
    <w:rsid w:val="006B6E47"/>
    <w:rsid w:val="006C480E"/>
    <w:rsid w:val="006D3668"/>
    <w:rsid w:val="006D4686"/>
    <w:rsid w:val="006D6452"/>
    <w:rsid w:val="006E2856"/>
    <w:rsid w:val="006E2A97"/>
    <w:rsid w:val="006E3206"/>
    <w:rsid w:val="006E7994"/>
    <w:rsid w:val="006F2A14"/>
    <w:rsid w:val="006F40AB"/>
    <w:rsid w:val="0070413A"/>
    <w:rsid w:val="00704D64"/>
    <w:rsid w:val="00712079"/>
    <w:rsid w:val="0072194E"/>
    <w:rsid w:val="00731F42"/>
    <w:rsid w:val="00732553"/>
    <w:rsid w:val="00741B87"/>
    <w:rsid w:val="00750A7A"/>
    <w:rsid w:val="00755D78"/>
    <w:rsid w:val="00762B44"/>
    <w:rsid w:val="007742D3"/>
    <w:rsid w:val="00775829"/>
    <w:rsid w:val="00776061"/>
    <w:rsid w:val="007821F8"/>
    <w:rsid w:val="00796471"/>
    <w:rsid w:val="007A1AA8"/>
    <w:rsid w:val="007A1C86"/>
    <w:rsid w:val="007A4A04"/>
    <w:rsid w:val="007B4107"/>
    <w:rsid w:val="007B500D"/>
    <w:rsid w:val="007D48E9"/>
    <w:rsid w:val="007F5535"/>
    <w:rsid w:val="007F6D0E"/>
    <w:rsid w:val="00805D7D"/>
    <w:rsid w:val="00813F84"/>
    <w:rsid w:val="008376D2"/>
    <w:rsid w:val="0084213E"/>
    <w:rsid w:val="00851507"/>
    <w:rsid w:val="00852C11"/>
    <w:rsid w:val="008615BF"/>
    <w:rsid w:val="008617C0"/>
    <w:rsid w:val="00870EFF"/>
    <w:rsid w:val="008730AD"/>
    <w:rsid w:val="0088732A"/>
    <w:rsid w:val="00892F82"/>
    <w:rsid w:val="00893AFA"/>
    <w:rsid w:val="008A48A1"/>
    <w:rsid w:val="008C0A96"/>
    <w:rsid w:val="008C41C8"/>
    <w:rsid w:val="008E7CEE"/>
    <w:rsid w:val="008F5A06"/>
    <w:rsid w:val="009007D6"/>
    <w:rsid w:val="00901D74"/>
    <w:rsid w:val="00901D9A"/>
    <w:rsid w:val="009079F9"/>
    <w:rsid w:val="00912366"/>
    <w:rsid w:val="00926522"/>
    <w:rsid w:val="00934238"/>
    <w:rsid w:val="009427C9"/>
    <w:rsid w:val="009550AB"/>
    <w:rsid w:val="00970760"/>
    <w:rsid w:val="00970ADB"/>
    <w:rsid w:val="00972195"/>
    <w:rsid w:val="00973CD2"/>
    <w:rsid w:val="00973DB3"/>
    <w:rsid w:val="00980CDD"/>
    <w:rsid w:val="00982DF9"/>
    <w:rsid w:val="009939CA"/>
    <w:rsid w:val="009A584C"/>
    <w:rsid w:val="009B41A1"/>
    <w:rsid w:val="009B7F53"/>
    <w:rsid w:val="009D5502"/>
    <w:rsid w:val="009E4677"/>
    <w:rsid w:val="009E4ED5"/>
    <w:rsid w:val="00A02FFB"/>
    <w:rsid w:val="00A03D9F"/>
    <w:rsid w:val="00A3088B"/>
    <w:rsid w:val="00A34D97"/>
    <w:rsid w:val="00A530B9"/>
    <w:rsid w:val="00A55667"/>
    <w:rsid w:val="00A720E4"/>
    <w:rsid w:val="00A74FB2"/>
    <w:rsid w:val="00A90350"/>
    <w:rsid w:val="00AA0149"/>
    <w:rsid w:val="00AA3253"/>
    <w:rsid w:val="00AB42B3"/>
    <w:rsid w:val="00AD353F"/>
    <w:rsid w:val="00AD7B40"/>
    <w:rsid w:val="00AF2A38"/>
    <w:rsid w:val="00AF53D3"/>
    <w:rsid w:val="00AF5E2A"/>
    <w:rsid w:val="00AF6A03"/>
    <w:rsid w:val="00B206DD"/>
    <w:rsid w:val="00B2520F"/>
    <w:rsid w:val="00B25C53"/>
    <w:rsid w:val="00B26ADF"/>
    <w:rsid w:val="00B322CE"/>
    <w:rsid w:val="00B51728"/>
    <w:rsid w:val="00B5296A"/>
    <w:rsid w:val="00B53789"/>
    <w:rsid w:val="00B60DA1"/>
    <w:rsid w:val="00B6580C"/>
    <w:rsid w:val="00B66411"/>
    <w:rsid w:val="00B67537"/>
    <w:rsid w:val="00B7771C"/>
    <w:rsid w:val="00B84C76"/>
    <w:rsid w:val="00BA3043"/>
    <w:rsid w:val="00BA37CE"/>
    <w:rsid w:val="00BA4D4A"/>
    <w:rsid w:val="00BA5051"/>
    <w:rsid w:val="00BA6A1F"/>
    <w:rsid w:val="00BB331A"/>
    <w:rsid w:val="00BB6BE8"/>
    <w:rsid w:val="00BC6B48"/>
    <w:rsid w:val="00BC6C32"/>
    <w:rsid w:val="00BD1AB1"/>
    <w:rsid w:val="00BD5CDF"/>
    <w:rsid w:val="00BE4631"/>
    <w:rsid w:val="00BF1AC5"/>
    <w:rsid w:val="00BF38E4"/>
    <w:rsid w:val="00C00254"/>
    <w:rsid w:val="00C00901"/>
    <w:rsid w:val="00C17C05"/>
    <w:rsid w:val="00C23692"/>
    <w:rsid w:val="00C24C98"/>
    <w:rsid w:val="00C26E23"/>
    <w:rsid w:val="00C347F1"/>
    <w:rsid w:val="00C36397"/>
    <w:rsid w:val="00C41866"/>
    <w:rsid w:val="00C46A3C"/>
    <w:rsid w:val="00C521E2"/>
    <w:rsid w:val="00C616DD"/>
    <w:rsid w:val="00C66898"/>
    <w:rsid w:val="00C7672A"/>
    <w:rsid w:val="00C820CD"/>
    <w:rsid w:val="00C834FB"/>
    <w:rsid w:val="00C83D19"/>
    <w:rsid w:val="00C95E28"/>
    <w:rsid w:val="00CA49DB"/>
    <w:rsid w:val="00CC345A"/>
    <w:rsid w:val="00CD1BEF"/>
    <w:rsid w:val="00CD42B8"/>
    <w:rsid w:val="00CD5EC3"/>
    <w:rsid w:val="00CE0774"/>
    <w:rsid w:val="00CE77AC"/>
    <w:rsid w:val="00CF7B75"/>
    <w:rsid w:val="00D103E0"/>
    <w:rsid w:val="00D20459"/>
    <w:rsid w:val="00D22B64"/>
    <w:rsid w:val="00D22FE9"/>
    <w:rsid w:val="00D2529E"/>
    <w:rsid w:val="00D27F59"/>
    <w:rsid w:val="00D36B42"/>
    <w:rsid w:val="00D44A2B"/>
    <w:rsid w:val="00D5415D"/>
    <w:rsid w:val="00D61027"/>
    <w:rsid w:val="00D639B4"/>
    <w:rsid w:val="00D63FE4"/>
    <w:rsid w:val="00D71508"/>
    <w:rsid w:val="00D83E70"/>
    <w:rsid w:val="00D90C12"/>
    <w:rsid w:val="00D92A9E"/>
    <w:rsid w:val="00DB156E"/>
    <w:rsid w:val="00DB30DD"/>
    <w:rsid w:val="00DB5A53"/>
    <w:rsid w:val="00DC577C"/>
    <w:rsid w:val="00DC6A2E"/>
    <w:rsid w:val="00DD4E0D"/>
    <w:rsid w:val="00DD4F1B"/>
    <w:rsid w:val="00DE38F8"/>
    <w:rsid w:val="00DE575D"/>
    <w:rsid w:val="00DF066A"/>
    <w:rsid w:val="00DF2098"/>
    <w:rsid w:val="00DF520A"/>
    <w:rsid w:val="00DF6F11"/>
    <w:rsid w:val="00E213F0"/>
    <w:rsid w:val="00E232A8"/>
    <w:rsid w:val="00E25150"/>
    <w:rsid w:val="00E302E5"/>
    <w:rsid w:val="00E32970"/>
    <w:rsid w:val="00E357B3"/>
    <w:rsid w:val="00E50E8C"/>
    <w:rsid w:val="00E61841"/>
    <w:rsid w:val="00E714A1"/>
    <w:rsid w:val="00E7567A"/>
    <w:rsid w:val="00E856B8"/>
    <w:rsid w:val="00EB596A"/>
    <w:rsid w:val="00EC0A91"/>
    <w:rsid w:val="00ED1C16"/>
    <w:rsid w:val="00ED57BD"/>
    <w:rsid w:val="00EE0BA5"/>
    <w:rsid w:val="00EE62B5"/>
    <w:rsid w:val="00EF029F"/>
    <w:rsid w:val="00F03771"/>
    <w:rsid w:val="00F03BAA"/>
    <w:rsid w:val="00F145DE"/>
    <w:rsid w:val="00F2010D"/>
    <w:rsid w:val="00F26C1D"/>
    <w:rsid w:val="00F314AC"/>
    <w:rsid w:val="00F35E81"/>
    <w:rsid w:val="00F42A8E"/>
    <w:rsid w:val="00F43D2A"/>
    <w:rsid w:val="00F52CE0"/>
    <w:rsid w:val="00F56730"/>
    <w:rsid w:val="00F569FD"/>
    <w:rsid w:val="00F57E56"/>
    <w:rsid w:val="00F60062"/>
    <w:rsid w:val="00F6383D"/>
    <w:rsid w:val="00F66497"/>
    <w:rsid w:val="00F7111C"/>
    <w:rsid w:val="00F71BA4"/>
    <w:rsid w:val="00F93958"/>
    <w:rsid w:val="00FA0425"/>
    <w:rsid w:val="00FA36CD"/>
    <w:rsid w:val="00FA7558"/>
    <w:rsid w:val="00FB14F2"/>
    <w:rsid w:val="00FB173F"/>
    <w:rsid w:val="00FD4B37"/>
    <w:rsid w:val="034914DD"/>
    <w:rsid w:val="053A08CE"/>
    <w:rsid w:val="0541095F"/>
    <w:rsid w:val="070B8AAF"/>
    <w:rsid w:val="086E88C0"/>
    <w:rsid w:val="09376499"/>
    <w:rsid w:val="0A0C8F9A"/>
    <w:rsid w:val="0E04819B"/>
    <w:rsid w:val="10653519"/>
    <w:rsid w:val="21B8F88C"/>
    <w:rsid w:val="228DE0DC"/>
    <w:rsid w:val="22C50B95"/>
    <w:rsid w:val="23158FCA"/>
    <w:rsid w:val="279F6BF9"/>
    <w:rsid w:val="2F699813"/>
    <w:rsid w:val="30C33F3E"/>
    <w:rsid w:val="3B1BC2EA"/>
    <w:rsid w:val="3C3C5456"/>
    <w:rsid w:val="47CCF786"/>
    <w:rsid w:val="4D240844"/>
    <w:rsid w:val="4F0A449C"/>
    <w:rsid w:val="5235423F"/>
    <w:rsid w:val="5520885C"/>
    <w:rsid w:val="5631D1C8"/>
    <w:rsid w:val="580BA256"/>
    <w:rsid w:val="5D1F4ABD"/>
    <w:rsid w:val="61951064"/>
    <w:rsid w:val="6235B631"/>
    <w:rsid w:val="6244D8F8"/>
    <w:rsid w:val="62A89717"/>
    <w:rsid w:val="6D3E7E25"/>
    <w:rsid w:val="74562B48"/>
    <w:rsid w:val="7910827E"/>
    <w:rsid w:val="797D9362"/>
    <w:rsid w:val="7FBE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paragraph" w:styleId="NormalWeb">
    <w:name w:val="Normal (Web)"/>
    <w:basedOn w:val="Normal"/>
    <w:uiPriority w:val="99"/>
    <w:unhideWhenUsed/>
    <w:rsid w:val="00155AA0"/>
    <w:pPr>
      <w:spacing w:before="100" w:beforeAutospacing="1" w:after="100" w:afterAutospacing="1"/>
    </w:pPr>
    <w:rPr>
      <w:rFonts w:eastAsia="Times New Roman"/>
      <w:lang w:val="en-US" w:eastAsia="en-US"/>
    </w:rPr>
  </w:style>
  <w:style w:type="character" w:styleId="Strong">
    <w:name w:val="Strong"/>
    <w:basedOn w:val="DefaultParagraphFont"/>
    <w:uiPriority w:val="22"/>
    <w:qFormat/>
    <w:rsid w:val="00155A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655706-A0B6-477F-8010-3F18ED960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4</revision>
  <lastPrinted>2026-01-17T17:26:00.0000000Z</lastPrinted>
  <dcterms:created xsi:type="dcterms:W3CDTF">2026-01-18T17:11:00.0000000Z</dcterms:created>
  <dcterms:modified xsi:type="dcterms:W3CDTF">2026-01-29T09:50:55.2126382Z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